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22B5D" w14:textId="2C12623B"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__</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6A154C">
        <w:rPr>
          <w:rFonts w:ascii="Times New Roman" w:eastAsia="Arial" w:hAnsi="Times New Roman" w:cs="Times New Roman"/>
          <w:sz w:val="24"/>
          <w:szCs w:val="24"/>
        </w:rPr>
        <w:t xml:space="preserve">Osnovne škole Antun Mihanović Nova Kapela </w:t>
      </w:r>
      <w:proofErr w:type="spellStart"/>
      <w:r w:rsidR="006A154C">
        <w:rPr>
          <w:rFonts w:ascii="Times New Roman" w:eastAsia="Arial" w:hAnsi="Times New Roman" w:cs="Times New Roman"/>
          <w:sz w:val="24"/>
          <w:szCs w:val="24"/>
        </w:rPr>
        <w:t>Batrina</w:t>
      </w:r>
      <w:proofErr w:type="spellEnd"/>
      <w:r w:rsidR="006A154C">
        <w:rPr>
          <w:rFonts w:ascii="Times New Roman" w:eastAsia="Arial" w:hAnsi="Times New Roman" w:cs="Times New Roman"/>
          <w:sz w:val="24"/>
          <w:szCs w:val="24"/>
        </w:rPr>
        <w:t xml:space="preserve">, </w:t>
      </w:r>
      <w:proofErr w:type="spellStart"/>
      <w:r w:rsidR="006A154C">
        <w:rPr>
          <w:rFonts w:ascii="Times New Roman" w:eastAsia="Arial" w:hAnsi="Times New Roman" w:cs="Times New Roman"/>
          <w:sz w:val="24"/>
          <w:szCs w:val="24"/>
        </w:rPr>
        <w:t>Batrina</w:t>
      </w:r>
      <w:proofErr w:type="spellEnd"/>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7B5974">
      <w:pPr>
        <w:spacing w:after="0" w:line="240" w:lineRule="auto"/>
        <w:jc w:val="both"/>
        <w:rPr>
          <w:rFonts w:ascii="Times New Roman" w:hAnsi="Times New Roman" w:cs="Times New Roman"/>
          <w:sz w:val="24"/>
          <w:szCs w:val="24"/>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428AA108"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6A154C">
        <w:rPr>
          <w:rFonts w:ascii="Times New Roman" w:eastAsia="Arial" w:hAnsi="Times New Roman" w:cs="Times New Roman"/>
          <w:sz w:val="24"/>
          <w:szCs w:val="24"/>
        </w:rPr>
        <w:t xml:space="preserve">Osnovne škole Antun Mihanović Nova Kapela </w:t>
      </w:r>
      <w:proofErr w:type="spellStart"/>
      <w:r w:rsidR="006A154C">
        <w:rPr>
          <w:rFonts w:ascii="Times New Roman" w:eastAsia="Arial" w:hAnsi="Times New Roman" w:cs="Times New Roman"/>
          <w:sz w:val="24"/>
          <w:szCs w:val="24"/>
        </w:rPr>
        <w:t>Batrina</w:t>
      </w:r>
      <w:proofErr w:type="spellEnd"/>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77777777"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 Pravilnika, smatraju se: Elektronički oglasnik javne nabave Republike Hrvatske,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77777777"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Plan nabave, njegove izmjene i dopune te registar ugovora objavljuju se, odnosno unose u Elektronički oglasnik javne nabave Republike Hrvatske u skladu s važećim propisima.</w:t>
      </w:r>
    </w:p>
    <w:p w14:paraId="0132A2BD" w14:textId="52B42FF0" w:rsidR="005866A9" w:rsidRDefault="005866A9" w:rsidP="007B5974">
      <w:pPr>
        <w:tabs>
          <w:tab w:val="left" w:pos="283"/>
        </w:tabs>
        <w:spacing w:after="0" w:line="240" w:lineRule="auto"/>
        <w:jc w:val="both"/>
        <w:rPr>
          <w:rFonts w:ascii="Times New Roman" w:eastAsia="Arial" w:hAnsi="Times New Roman" w:cs="Times New Roman"/>
          <w:sz w:val="24"/>
          <w:szCs w:val="24"/>
        </w:rPr>
      </w:pP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25DDBFC0" w14:textId="40C5402F" w:rsidR="005866A9" w:rsidRDefault="005866A9" w:rsidP="007B5974">
      <w:pPr>
        <w:pStyle w:val="Odlomakpopisa"/>
        <w:spacing w:after="0" w:line="240" w:lineRule="auto"/>
        <w:ind w:left="0"/>
        <w:jc w:val="both"/>
        <w:rPr>
          <w:rFonts w:ascii="Times New Roman" w:hAnsi="Times New Roman" w:cs="Times New Roman"/>
          <w:b/>
          <w:bCs/>
          <w:sz w:val="24"/>
          <w:szCs w:val="24"/>
        </w:rPr>
      </w:pPr>
    </w:p>
    <w:p w14:paraId="6A3C152D" w14:textId="1E0551D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4D216D90" w14:textId="7777777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2AC3E732" w14:textId="75F3D275"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7A088522" w14:textId="77777777" w:rsidR="005866A9" w:rsidRPr="00C26AB5"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Škola može, kada to smatra svrhovitim, zatražiti jednu ili više ponuda radi provjere tržišta.</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77777777"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7777777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Pr>
          <w:rFonts w:ascii="Times New Roman" w:hAnsi="Times New Roman" w:cs="Times New Roman"/>
          <w:sz w:val="24"/>
          <w:szCs w:val="24"/>
        </w:rPr>
        <w:t>Elektroničkom oglasniku javne nabave Republike Hrvatske</w:t>
      </w:r>
      <w:r w:rsidRPr="00C26AB5">
        <w:rPr>
          <w:rFonts w:ascii="Times New Roman" w:hAnsi="Times New Roman" w:cs="Times New Roman"/>
          <w:sz w:val="24"/>
          <w:szCs w:val="24"/>
        </w:rPr>
        <w:t>.</w:t>
      </w:r>
    </w:p>
    <w:p w14:paraId="150C818A" w14:textId="7777777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Pr>
          <w:rFonts w:ascii="Times New Roman" w:hAnsi="Times New Roman" w:cs="Times New Roman"/>
          <w:sz w:val="24"/>
          <w:szCs w:val="24"/>
        </w:rPr>
        <w:t>Elektroničkom oglasniku javne nabave</w:t>
      </w:r>
      <w:r w:rsidRPr="00C26AB5">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C26AB5">
        <w:rPr>
          <w:rFonts w:ascii="Times New Roman" w:hAnsi="Times New Roman" w:cs="Times New Roman"/>
          <w:sz w:val="24"/>
          <w:szCs w:val="24"/>
        </w:rPr>
        <w:t>H</w:t>
      </w:r>
      <w:r>
        <w:rPr>
          <w:rFonts w:ascii="Times New Roman" w:hAnsi="Times New Roman" w:cs="Times New Roman"/>
          <w:sz w:val="24"/>
          <w:szCs w:val="24"/>
        </w:rPr>
        <w:t>rvatske</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7777777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a, postupak se provodi u modulu jednostavne nabave u E</w:t>
      </w:r>
      <w:r>
        <w:rPr>
          <w:rFonts w:ascii="Times New Roman" w:hAnsi="Times New Roman" w:cs="Times New Roman"/>
          <w:sz w:val="24"/>
          <w:szCs w:val="24"/>
        </w:rPr>
        <w:t>lektroničkom oglasniku javne nabave</w:t>
      </w:r>
      <w:r w:rsidRPr="00C26AB5">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C26AB5">
        <w:rPr>
          <w:rFonts w:ascii="Times New Roman" w:hAnsi="Times New Roman" w:cs="Times New Roman"/>
          <w:sz w:val="24"/>
          <w:szCs w:val="24"/>
        </w:rPr>
        <w:t>H</w:t>
      </w:r>
      <w:r>
        <w:rPr>
          <w:rFonts w:ascii="Times New Roman" w:hAnsi="Times New Roman" w:cs="Times New Roman"/>
          <w:sz w:val="24"/>
          <w:szCs w:val="24"/>
        </w:rPr>
        <w:t>rvatske</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BC437D3" w14:textId="77777777"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7777777"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77777777"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Pr="008F5A9E">
        <w:rPr>
          <w:rFonts w:ascii="Times New Roman" w:hAnsi="Times New Roman" w:cs="Times New Roman"/>
          <w:sz w:val="24"/>
          <w:szCs w:val="24"/>
        </w:rPr>
        <w:t>E</w:t>
      </w:r>
      <w:r>
        <w:rPr>
          <w:rFonts w:ascii="Times New Roman" w:hAnsi="Times New Roman" w:cs="Times New Roman"/>
          <w:sz w:val="24"/>
          <w:szCs w:val="24"/>
        </w:rPr>
        <w:t>lektroničkom oglasniku javne nabave</w:t>
      </w:r>
      <w:r w:rsidRPr="008F5A9E">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8F5A9E">
        <w:rPr>
          <w:rFonts w:ascii="Times New Roman" w:hAnsi="Times New Roman" w:cs="Times New Roman"/>
          <w:sz w:val="24"/>
          <w:szCs w:val="24"/>
        </w:rPr>
        <w:t>H</w:t>
      </w:r>
      <w:r>
        <w:rPr>
          <w:rFonts w:ascii="Times New Roman" w:hAnsi="Times New Roman" w:cs="Times New Roman"/>
          <w:sz w:val="24"/>
          <w:szCs w:val="24"/>
        </w:rPr>
        <w:t>rvatske</w:t>
      </w:r>
      <w:r w:rsidRPr="008F5A9E">
        <w:rPr>
          <w:rFonts w:ascii="Times New Roman" w:hAnsi="Times New Roman" w:cs="Times New Roman"/>
          <w:sz w:val="24"/>
          <w:szCs w:val="24"/>
        </w:rPr>
        <w:t>.</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77777777" w:rsidR="005866A9" w:rsidRPr="008F5A9E" w:rsidRDefault="005866A9" w:rsidP="007B5974">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77777777"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 Pravilnika u slučaju</w:t>
      </w:r>
      <w:r w:rsidRPr="008F5A9E">
        <w:rPr>
          <w:rFonts w:ascii="Times New Roman" w:hAnsi="Times New Roman" w:cs="Times New Roman"/>
          <w:sz w:val="24"/>
          <w:szCs w:val="24"/>
        </w:rPr>
        <w:t>:</w:t>
      </w:r>
    </w:p>
    <w:p w14:paraId="5E10960B"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lastRenderedPageBreak/>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77777777"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Pr="00CA71F4">
        <w:rPr>
          <w:rFonts w:ascii="Times New Roman" w:eastAsia="Arial" w:hAnsi="Times New Roman" w:cs="Times New Roman"/>
          <w:sz w:val="24"/>
          <w:szCs w:val="24"/>
        </w:rPr>
        <w:t>E</w:t>
      </w:r>
      <w:r>
        <w:rPr>
          <w:rFonts w:ascii="Times New Roman" w:eastAsia="Arial" w:hAnsi="Times New Roman" w:cs="Times New Roman"/>
          <w:sz w:val="24"/>
          <w:szCs w:val="24"/>
        </w:rPr>
        <w:t>lektroničkom oglasniku javne nabave Republike Hrvatske</w:t>
      </w:r>
      <w:r w:rsidRPr="00CA71F4">
        <w:rPr>
          <w:rFonts w:ascii="Times New Roman" w:eastAsia="Arial" w:hAnsi="Times New Roman" w:cs="Times New Roman"/>
          <w:sz w:val="24"/>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u Elektroničkom oglasniku javne nabave</w:t>
      </w:r>
      <w:r w:rsidRPr="00B47767">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B47767">
        <w:rPr>
          <w:rFonts w:ascii="Times New Roman" w:hAnsi="Times New Roman" w:cs="Times New Roman"/>
          <w:sz w:val="24"/>
          <w:szCs w:val="24"/>
        </w:rPr>
        <w:t>H</w:t>
      </w:r>
      <w:r>
        <w:rPr>
          <w:rFonts w:ascii="Times New Roman" w:hAnsi="Times New Roman" w:cs="Times New Roman"/>
          <w:sz w:val="24"/>
          <w:szCs w:val="24"/>
        </w:rPr>
        <w:t>rvatske,</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E</w:t>
      </w:r>
      <w:r>
        <w:rPr>
          <w:rFonts w:ascii="Times New Roman" w:hAnsi="Times New Roman" w:cs="Times New Roman"/>
          <w:sz w:val="24"/>
          <w:szCs w:val="24"/>
        </w:rPr>
        <w:t>lektroničkom oglasniku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54527A">
        <w:rPr>
          <w:rFonts w:ascii="Times New Roman" w:hAnsi="Times New Roman" w:cs="Times New Roman"/>
          <w:sz w:val="24"/>
          <w:szCs w:val="24"/>
        </w:rPr>
        <w:t>.</w:t>
      </w:r>
    </w:p>
    <w:p w14:paraId="13DC3351"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7B5974">
      <w:pPr>
        <w:spacing w:after="0" w:line="240" w:lineRule="auto"/>
        <w:jc w:val="both"/>
        <w:rPr>
          <w:rFonts w:ascii="Times New Roman" w:hAnsi="Times New Roman" w:cs="Times New Roman"/>
          <w:sz w:val="24"/>
          <w:szCs w:val="24"/>
        </w:rPr>
      </w:pPr>
    </w:p>
    <w:p w14:paraId="5BA93FE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Gospodarski subjekti mogu zatražiti pojašnjenje poziva na dostavu ponude ili dokumentacije postupka u roku i na način određen pozivom u Elektroničkom oglasniku javne nabave Republike Hrvatske.</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2E80BC43" w14:textId="0856CBF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lastRenderedPageBreak/>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04DB8904" w14:textId="77777777" w:rsidR="005866A9" w:rsidRPr="005866A9" w:rsidRDefault="005866A9" w:rsidP="007B5974">
      <w:pPr>
        <w:spacing w:after="0" w:line="240" w:lineRule="auto"/>
        <w:jc w:val="both"/>
        <w:rPr>
          <w:rFonts w:ascii="Times New Roman" w:hAnsi="Times New Roman" w:cs="Times New Roman"/>
          <w:sz w:val="24"/>
          <w:szCs w:val="24"/>
        </w:rPr>
      </w:pPr>
    </w:p>
    <w:p w14:paraId="1BC3307B"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7B5974">
      <w:pPr>
        <w:spacing w:after="0" w:line="240" w:lineRule="auto"/>
      </w:pPr>
    </w:p>
    <w:p w14:paraId="4E12FE8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949C674" w14:textId="1674F998" w:rsidR="005866A9" w:rsidRPr="007B5974"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bCs/>
          <w:sz w:val="24"/>
          <w:szCs w:val="24"/>
        </w:rPr>
        <w:t xml:space="preserve">Ukoliko temeljem </w:t>
      </w:r>
      <w:r>
        <w:rPr>
          <w:rFonts w:ascii="Times New Roman" w:hAnsi="Times New Roman" w:cs="Times New Roman"/>
          <w:bCs/>
          <w:sz w:val="24"/>
          <w:szCs w:val="24"/>
        </w:rPr>
        <w:t xml:space="preserve">provedenog postupka jednostavne nabave </w:t>
      </w:r>
      <w:r w:rsidRPr="00A206B9">
        <w:rPr>
          <w:rFonts w:ascii="Times New Roman" w:hAnsi="Times New Roman" w:cs="Times New Roman"/>
          <w:bCs/>
          <w:sz w:val="24"/>
          <w:szCs w:val="24"/>
        </w:rPr>
        <w:t xml:space="preserve">pristigne samo jedna ponuda koja ujedno ispunjava sve uvjete i zahtjeve iz Poziva za dostavu ponuda, </w:t>
      </w:r>
      <w:r>
        <w:rPr>
          <w:rFonts w:ascii="Times New Roman" w:hAnsi="Times New Roman" w:cs="Times New Roman"/>
          <w:bCs/>
          <w:sz w:val="24"/>
          <w:szCs w:val="24"/>
        </w:rPr>
        <w:t>z</w:t>
      </w:r>
      <w:r w:rsidRPr="00A206B9">
        <w:rPr>
          <w:rFonts w:ascii="Times New Roman" w:hAnsi="Times New Roman" w:cs="Times New Roman"/>
          <w:bCs/>
          <w:sz w:val="24"/>
          <w:szCs w:val="24"/>
        </w:rPr>
        <w:t>apisnik o pregledu i ocjeni ponuda se ne mora sastavljati.</w:t>
      </w:r>
    </w:p>
    <w:p w14:paraId="2097EC40" w14:textId="77777777" w:rsidR="007B5974" w:rsidRPr="007B5974" w:rsidRDefault="007B5974" w:rsidP="007B5974">
      <w:pPr>
        <w:spacing w:after="0" w:line="240" w:lineRule="auto"/>
        <w:jc w:val="both"/>
        <w:rPr>
          <w:rFonts w:ascii="Times New Roman" w:hAnsi="Times New Roman" w:cs="Times New Roman"/>
          <w:sz w:val="24"/>
          <w:szCs w:val="24"/>
        </w:rPr>
      </w:pPr>
    </w:p>
    <w:p w14:paraId="1137C6EF"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bookmarkStart w:id="1" w:name="_Hlk232345830"/>
      <w:r w:rsidRPr="0054527A">
        <w:rPr>
          <w:rFonts w:ascii="Times New Roman" w:hAnsi="Times New Roman" w:cs="Times New Roman"/>
          <w:sz w:val="24"/>
          <w:szCs w:val="24"/>
        </w:rPr>
        <w:t>E</w:t>
      </w:r>
      <w:r>
        <w:rPr>
          <w:rFonts w:ascii="Times New Roman" w:hAnsi="Times New Roman" w:cs="Times New Roman"/>
          <w:sz w:val="24"/>
          <w:szCs w:val="24"/>
        </w:rPr>
        <w:t>lektroničkog oglasnika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bookmarkEnd w:id="1"/>
      <w:r>
        <w:rPr>
          <w:rFonts w:ascii="Times New Roman" w:hAnsi="Times New Roman" w:cs="Times New Roman"/>
          <w:sz w:val="24"/>
          <w:szCs w:val="24"/>
        </w:rPr>
        <w:t>,</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Pr="0054527A">
        <w:rPr>
          <w:rFonts w:ascii="Times New Roman" w:hAnsi="Times New Roman" w:cs="Times New Roman"/>
          <w:sz w:val="24"/>
          <w:szCs w:val="24"/>
        </w:rPr>
        <w:t>E</w:t>
      </w:r>
      <w:r>
        <w:rPr>
          <w:rFonts w:ascii="Times New Roman" w:hAnsi="Times New Roman" w:cs="Times New Roman"/>
          <w:sz w:val="24"/>
          <w:szCs w:val="24"/>
        </w:rPr>
        <w:t>lektronički oglasnik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4C3CFA">
        <w:rPr>
          <w:rFonts w:ascii="Times New Roman" w:hAnsi="Times New Roman" w:cs="Times New Roman"/>
          <w:sz w:val="24"/>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lastRenderedPageBreak/>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71BCB775" w:rsidR="005866A9" w:rsidRPr="007B5974"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p>
    <w:p w14:paraId="7D897BC0" w14:textId="14AE7C0F"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7B5974">
      <w:pPr>
        <w:spacing w:after="0" w:line="240" w:lineRule="auto"/>
      </w:pPr>
    </w:p>
    <w:p w14:paraId="0100B61D"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77777777"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Pr="0054527A">
        <w:rPr>
          <w:rFonts w:ascii="Times New Roman" w:hAnsi="Times New Roman" w:cs="Times New Roman"/>
          <w:sz w:val="24"/>
          <w:szCs w:val="24"/>
        </w:rPr>
        <w:t>E</w:t>
      </w:r>
      <w:r>
        <w:rPr>
          <w:rFonts w:ascii="Times New Roman" w:hAnsi="Times New Roman" w:cs="Times New Roman"/>
          <w:sz w:val="24"/>
          <w:szCs w:val="24"/>
        </w:rPr>
        <w:t>lektroničkog oglasnika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 xml:space="preserve">epublike Hrvatske, </w:t>
      </w:r>
      <w:r w:rsidRPr="004C3CFA">
        <w:rPr>
          <w:rFonts w:ascii="Times New Roman" w:hAnsi="Times New Roman" w:cs="Times New Roman"/>
          <w:sz w:val="24"/>
          <w:szCs w:val="24"/>
        </w:rPr>
        <w:t xml:space="preserve">ako se postupak provodi kroz modul jednostavne nabave, odnosno elektroničkom poštom ili drugim pisanim putem ako </w:t>
      </w:r>
      <w:r w:rsidRPr="0054527A">
        <w:rPr>
          <w:rFonts w:ascii="Times New Roman" w:hAnsi="Times New Roman" w:cs="Times New Roman"/>
          <w:sz w:val="24"/>
          <w:szCs w:val="24"/>
        </w:rPr>
        <w:t>E</w:t>
      </w:r>
      <w:r>
        <w:rPr>
          <w:rFonts w:ascii="Times New Roman" w:hAnsi="Times New Roman" w:cs="Times New Roman"/>
          <w:sz w:val="24"/>
          <w:szCs w:val="24"/>
        </w:rPr>
        <w:t>lektronički oglasnik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4C3CFA">
        <w:rPr>
          <w:rFonts w:ascii="Times New Roman" w:hAnsi="Times New Roman" w:cs="Times New Roman"/>
          <w:sz w:val="24"/>
          <w:szCs w:val="24"/>
        </w:rPr>
        <w:t xml:space="preserve"> ne omogućuje podnošenje prigovora u pojedinom slučaju.</w:t>
      </w:r>
    </w:p>
    <w:p w14:paraId="591E4645" w14:textId="77777777"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Prigovor se podnosi u roku od tri radna dana od dana objave ili dostave akta, odnosno od dana saznanja za radnju ili propuštanje na koje se prigovor odnosi.</w:t>
      </w:r>
    </w:p>
    <w:p w14:paraId="7495C941" w14:textId="7A39AA9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Podneseni prigovor zadržava sklapanje ugovora ili izdavanje narudžbenice do donošenja odluke o prigovoru, osim ako je zbog iznimne žurnosti, zaštite sigurnosti, sprječavanja štete ili drugog osobito opravdanog razloga potrebno nastaviti postupak.</w:t>
      </w:r>
    </w:p>
    <w:p w14:paraId="20C54864"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Pr="0054527A">
        <w:rPr>
          <w:rFonts w:ascii="Times New Roman" w:hAnsi="Times New Roman" w:cs="Times New Roman"/>
          <w:sz w:val="24"/>
          <w:szCs w:val="24"/>
        </w:rPr>
        <w:t>E</w:t>
      </w:r>
      <w:r>
        <w:rPr>
          <w:rFonts w:ascii="Times New Roman" w:hAnsi="Times New Roman" w:cs="Times New Roman"/>
          <w:sz w:val="24"/>
          <w:szCs w:val="24"/>
        </w:rPr>
        <w:t>lektroničkog oglasnika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4C3CFA">
        <w:rPr>
          <w:rFonts w:ascii="Times New Roman" w:hAnsi="Times New Roman" w:cs="Times New Roman"/>
          <w:sz w:val="24"/>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77777777"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14:paraId="7EBB85FF" w14:textId="77777777"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javne 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77777777"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14:paraId="2EBF789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uključeni u provedbu postupka javne nabave ili mogu utjecati na ishod tog postupka, imaju, izravno ili neizravno, financijski, gospodarski ili bilo koji drugi osobni interes </w:t>
      </w:r>
      <w:r w:rsidRPr="003F39A5">
        <w:rPr>
          <w:rFonts w:ascii="Times New Roman" w:hAnsi="Times New Roman" w:cs="Times New Roman"/>
          <w:sz w:val="24"/>
          <w:szCs w:val="24"/>
        </w:rPr>
        <w:lastRenderedPageBreak/>
        <w:t>koji bi se mogao smatrati štetnim za njihovu nepristranost i neovisnost u okviru postupka, a osobito:</w:t>
      </w:r>
    </w:p>
    <w:p w14:paraId="02815AD3" w14:textId="77777777"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77777777"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14:paraId="51BC3095"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2" w:name="_Hlk232349615"/>
      <w:r w:rsidRPr="008E74D3">
        <w:rPr>
          <w:rFonts w:ascii="Times New Roman" w:hAnsi="Times New Roman" w:cs="Times New Roman"/>
          <w:sz w:val="24"/>
          <w:szCs w:val="24"/>
        </w:rPr>
        <w:t>Odredba članka 25. ovog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2"/>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77777777"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14:paraId="54D4B1AD" w14:textId="77777777"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77777777"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javne 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77777777"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14:paraId="724C5280"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n je o tome bez odgode obavijestiti ravnatelja i izuzeti se iz daljnjeg postupanja u postupku.</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40B31A0" w14:textId="3D186019" w:rsidR="005866A9" w:rsidRDefault="005866A9" w:rsidP="007B5974">
      <w:pPr>
        <w:spacing w:after="0" w:line="240" w:lineRule="auto"/>
        <w:jc w:val="both"/>
        <w:rPr>
          <w:rFonts w:ascii="Times New Roman" w:hAnsi="Times New Roman" w:cs="Times New Roman"/>
          <w:sz w:val="24"/>
          <w:szCs w:val="24"/>
        </w:rPr>
      </w:pPr>
    </w:p>
    <w:p w14:paraId="6B2B6630" w14:textId="7AFC27BC" w:rsidR="007B5974" w:rsidRDefault="007B5974" w:rsidP="007B5974">
      <w:pPr>
        <w:spacing w:after="0" w:line="240" w:lineRule="auto"/>
        <w:jc w:val="both"/>
        <w:rPr>
          <w:rFonts w:ascii="Times New Roman" w:hAnsi="Times New Roman" w:cs="Times New Roman"/>
          <w:sz w:val="24"/>
          <w:szCs w:val="24"/>
        </w:rPr>
      </w:pPr>
    </w:p>
    <w:p w14:paraId="368D5181" w14:textId="667CA597" w:rsidR="007B5974" w:rsidRDefault="007B5974" w:rsidP="007B5974">
      <w:pPr>
        <w:spacing w:after="0" w:line="240" w:lineRule="auto"/>
        <w:jc w:val="both"/>
        <w:rPr>
          <w:rFonts w:ascii="Times New Roman" w:hAnsi="Times New Roman" w:cs="Times New Roman"/>
          <w:sz w:val="24"/>
          <w:szCs w:val="24"/>
        </w:rPr>
      </w:pPr>
    </w:p>
    <w:p w14:paraId="56E988FE" w14:textId="58394AC5" w:rsidR="007B5974" w:rsidRDefault="007B5974" w:rsidP="007B5974">
      <w:pPr>
        <w:spacing w:after="0" w:line="240" w:lineRule="auto"/>
        <w:jc w:val="both"/>
        <w:rPr>
          <w:rFonts w:ascii="Times New Roman" w:hAnsi="Times New Roman" w:cs="Times New Roman"/>
          <w:sz w:val="24"/>
          <w:szCs w:val="24"/>
        </w:rPr>
      </w:pPr>
    </w:p>
    <w:p w14:paraId="28F640E2" w14:textId="0A23E55D" w:rsidR="007B5974" w:rsidRDefault="007B5974" w:rsidP="007B5974">
      <w:pPr>
        <w:spacing w:after="0" w:line="240" w:lineRule="auto"/>
        <w:jc w:val="both"/>
        <w:rPr>
          <w:rFonts w:ascii="Times New Roman" w:hAnsi="Times New Roman" w:cs="Times New Roman"/>
          <w:sz w:val="24"/>
          <w:szCs w:val="24"/>
        </w:rPr>
      </w:pPr>
    </w:p>
    <w:p w14:paraId="1E22CA4C" w14:textId="37B79136" w:rsidR="007B5974" w:rsidRDefault="007B5974" w:rsidP="007B5974">
      <w:pPr>
        <w:spacing w:after="0" w:line="240" w:lineRule="auto"/>
        <w:jc w:val="both"/>
        <w:rPr>
          <w:rFonts w:ascii="Times New Roman" w:hAnsi="Times New Roman" w:cs="Times New Roman"/>
          <w:sz w:val="24"/>
          <w:szCs w:val="24"/>
        </w:rPr>
      </w:pPr>
    </w:p>
    <w:p w14:paraId="184AA906" w14:textId="03430DF2" w:rsidR="007B5974" w:rsidRDefault="007B5974" w:rsidP="007B5974">
      <w:pPr>
        <w:spacing w:after="0" w:line="240" w:lineRule="auto"/>
        <w:jc w:val="both"/>
        <w:rPr>
          <w:rFonts w:ascii="Times New Roman" w:hAnsi="Times New Roman" w:cs="Times New Roman"/>
          <w:sz w:val="24"/>
          <w:szCs w:val="24"/>
        </w:rPr>
      </w:pP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14:paraId="264CE560"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2231AB3" w14:textId="77777777" w:rsidR="005866A9" w:rsidRPr="0057113C" w:rsidRDefault="005866A9" w:rsidP="007B5974">
      <w:pPr>
        <w:spacing w:after="0" w:line="240" w:lineRule="auto"/>
        <w:jc w:val="both"/>
        <w:rPr>
          <w:rFonts w:ascii="Times New Roman" w:hAnsi="Times New Roman" w:cs="Times New Roman"/>
          <w:sz w:val="24"/>
          <w:szCs w:val="24"/>
        </w:rPr>
      </w:pPr>
    </w:p>
    <w:p w14:paraId="67C3F65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77777777" w:rsidR="005866A9" w:rsidRDefault="005866A9" w:rsidP="007B5974">
      <w:pPr>
        <w:spacing w:after="0" w:line="240" w:lineRule="auto"/>
        <w:jc w:val="both"/>
        <w:rPr>
          <w:rFonts w:ascii="Times New Roman" w:hAnsi="Times New Roman" w:cs="Times New Roman"/>
          <w:sz w:val="24"/>
          <w:szCs w:val="24"/>
        </w:rPr>
      </w:pPr>
    </w:p>
    <w:p w14:paraId="26AAB36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33</w:t>
      </w:r>
      <w:r w:rsidRPr="005D5E97">
        <w:rPr>
          <w:rFonts w:ascii="Times New Roman" w:hAnsi="Times New Roman" w:cs="Times New Roman"/>
          <w:b/>
          <w:sz w:val="24"/>
          <w:szCs w:val="24"/>
        </w:rPr>
        <w:t>.</w:t>
      </w:r>
    </w:p>
    <w:p w14:paraId="7DB09A54" w14:textId="77777777"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se na mrežnoj stranici škole i Elektroničkom oglasniku javne nabave Republike Hrvatske.</w:t>
      </w:r>
    </w:p>
    <w:p w14:paraId="6B57F6A8" w14:textId="77777777" w:rsidR="005866A9" w:rsidRPr="00D65B40" w:rsidRDefault="005866A9" w:rsidP="007B5974">
      <w:pPr>
        <w:spacing w:after="0" w:line="240" w:lineRule="auto"/>
        <w:jc w:val="both"/>
        <w:rPr>
          <w:rFonts w:ascii="Times New Roman" w:hAnsi="Times New Roman" w:cs="Times New Roman"/>
          <w:sz w:val="24"/>
          <w:szCs w:val="24"/>
        </w:rPr>
      </w:pPr>
    </w:p>
    <w:p w14:paraId="35B6FC51"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34</w:t>
      </w:r>
      <w:r w:rsidRPr="005D5E97">
        <w:rPr>
          <w:rFonts w:ascii="Times New Roman" w:hAnsi="Times New Roman" w:cs="Times New Roman"/>
          <w:b/>
          <w:sz w:val="24"/>
          <w:szCs w:val="24"/>
        </w:rPr>
        <w:t>.</w:t>
      </w:r>
    </w:p>
    <w:p w14:paraId="47FA7063" w14:textId="77777777"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6DB6724F" w14:textId="77777777"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Vrijednosni pragovi jednostavne nabave iz ovog Pravilnika, primjenjuju se od dana 1. rujna 2026. godine</w:t>
      </w:r>
      <w:r w:rsidRPr="00D65B40">
        <w:rPr>
          <w:rFonts w:ascii="Times New Roman" w:hAnsi="Times New Roman" w:cs="Times New Roman"/>
          <w:sz w:val="24"/>
          <w:szCs w:val="24"/>
        </w:rPr>
        <w:t>.</w:t>
      </w:r>
    </w:p>
    <w:p w14:paraId="0B4C3391" w14:textId="3EFA8ADD"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lastRenderedPageBreak/>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 xml:space="preserve">o provedbi postupaka jednostavne nabave, KLASA: </w:t>
      </w:r>
      <w:r w:rsidR="006A154C">
        <w:rPr>
          <w:rFonts w:ascii="Times New Roman" w:hAnsi="Times New Roman" w:cs="Times New Roman"/>
          <w:sz w:val="24"/>
          <w:szCs w:val="24"/>
        </w:rPr>
        <w:t>011-03/22-01/5</w:t>
      </w:r>
      <w:r>
        <w:rPr>
          <w:rFonts w:ascii="Times New Roman" w:hAnsi="Times New Roman" w:cs="Times New Roman"/>
          <w:sz w:val="24"/>
          <w:szCs w:val="24"/>
        </w:rPr>
        <w:t xml:space="preserve"> URBROJ: </w:t>
      </w:r>
      <w:r w:rsidR="006A154C">
        <w:rPr>
          <w:rFonts w:ascii="Times New Roman" w:hAnsi="Times New Roman" w:cs="Times New Roman"/>
          <w:sz w:val="24"/>
          <w:szCs w:val="24"/>
        </w:rPr>
        <w:t>2178-20-1-22-01</w:t>
      </w:r>
      <w:r>
        <w:rPr>
          <w:rFonts w:ascii="Times New Roman" w:hAnsi="Times New Roman" w:cs="Times New Roman"/>
          <w:sz w:val="24"/>
          <w:szCs w:val="24"/>
        </w:rPr>
        <w:t xml:space="preserve"> usvojen</w:t>
      </w:r>
      <w:r w:rsidRPr="00D65B40">
        <w:rPr>
          <w:rFonts w:ascii="Times New Roman" w:hAnsi="Times New Roman" w:cs="Times New Roman"/>
          <w:sz w:val="24"/>
          <w:szCs w:val="24"/>
        </w:rPr>
        <w:t xml:space="preserve"> dana </w:t>
      </w:r>
      <w:r w:rsidR="006A154C">
        <w:rPr>
          <w:rFonts w:ascii="Times New Roman" w:hAnsi="Times New Roman" w:cs="Times New Roman"/>
          <w:sz w:val="24"/>
          <w:szCs w:val="24"/>
        </w:rPr>
        <w:t>14.7.2022.</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3044C94" w14:textId="383A28FD"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sidR="006A154C">
        <w:rPr>
          <w:rFonts w:ascii="Times New Roman" w:hAnsi="Times New Roman" w:cs="Times New Roman"/>
          <w:sz w:val="24"/>
          <w:szCs w:val="24"/>
        </w:rPr>
        <w:t xml:space="preserve">Osnovne škole „Antun Mihanović“ Nova Kapela, </w:t>
      </w:r>
      <w:proofErr w:type="spellStart"/>
      <w:r w:rsidR="006A154C">
        <w:rPr>
          <w:rFonts w:ascii="Times New Roman" w:hAnsi="Times New Roman" w:cs="Times New Roman"/>
          <w:sz w:val="24"/>
          <w:szCs w:val="24"/>
        </w:rPr>
        <w:t>Batrina</w:t>
      </w:r>
      <w:proofErr w:type="spellEnd"/>
      <w:r>
        <w:rPr>
          <w:rFonts w:ascii="Times New Roman" w:hAnsi="Times New Roman" w:cs="Times New Roman"/>
          <w:sz w:val="24"/>
          <w:szCs w:val="24"/>
        </w:rPr>
        <w:t xml:space="preserve">, KLASA: </w:t>
      </w:r>
      <w:r w:rsidR="006A154C">
        <w:rPr>
          <w:rFonts w:ascii="Times New Roman" w:hAnsi="Times New Roman" w:cs="Times New Roman"/>
          <w:sz w:val="24"/>
          <w:szCs w:val="24"/>
        </w:rPr>
        <w:t xml:space="preserve">011-03/22-01/5 </w:t>
      </w:r>
      <w:r>
        <w:rPr>
          <w:rFonts w:ascii="Times New Roman" w:hAnsi="Times New Roman" w:cs="Times New Roman"/>
          <w:sz w:val="24"/>
          <w:szCs w:val="24"/>
        </w:rPr>
        <w:t xml:space="preserve"> URBROJ: </w:t>
      </w:r>
      <w:r w:rsidR="006A154C">
        <w:rPr>
          <w:rFonts w:ascii="Times New Roman" w:hAnsi="Times New Roman" w:cs="Times New Roman"/>
          <w:sz w:val="24"/>
          <w:szCs w:val="24"/>
        </w:rPr>
        <w:t>2178-20-1-22-01</w:t>
      </w:r>
      <w:r>
        <w:rPr>
          <w:rFonts w:ascii="Times New Roman" w:hAnsi="Times New Roman" w:cs="Times New Roman"/>
          <w:sz w:val="24"/>
          <w:szCs w:val="24"/>
        </w:rPr>
        <w:t xml:space="preserve"> usvojen</w:t>
      </w:r>
      <w:r w:rsidRPr="00D65B40">
        <w:rPr>
          <w:rFonts w:ascii="Times New Roman" w:hAnsi="Times New Roman" w:cs="Times New Roman"/>
          <w:sz w:val="24"/>
          <w:szCs w:val="24"/>
        </w:rPr>
        <w:t xml:space="preserve"> dana </w:t>
      </w:r>
      <w:r w:rsidR="00416929">
        <w:rPr>
          <w:rFonts w:ascii="Times New Roman" w:hAnsi="Times New Roman" w:cs="Times New Roman"/>
          <w:sz w:val="24"/>
          <w:szCs w:val="24"/>
        </w:rPr>
        <w:t>14.7.2022.</w:t>
      </w:r>
      <w:r w:rsidRPr="00D65B40">
        <w:rPr>
          <w:rFonts w:ascii="Times New Roman" w:hAnsi="Times New Roman" w:cs="Times New Roman"/>
          <w:sz w:val="24"/>
          <w:szCs w:val="24"/>
        </w:rPr>
        <w:t xml:space="preserve"> godine, kao i sve njegove izmjene i dopune.</w:t>
      </w:r>
    </w:p>
    <w:p w14:paraId="042C1365" w14:textId="77777777" w:rsidR="007B5974" w:rsidRPr="007B5974" w:rsidRDefault="007B5974" w:rsidP="007B5974">
      <w:pPr>
        <w:spacing w:after="0" w:line="240" w:lineRule="auto"/>
        <w:jc w:val="both"/>
        <w:rPr>
          <w:rFonts w:ascii="Times New Roman" w:hAnsi="Times New Roman" w:cs="Times New Roman"/>
          <w:sz w:val="24"/>
          <w:szCs w:val="24"/>
        </w:rPr>
      </w:pPr>
    </w:p>
    <w:p w14:paraId="16FA9DEA" w14:textId="77777777" w:rsidR="005866A9" w:rsidRDefault="005866A9" w:rsidP="007B5974">
      <w:pPr>
        <w:spacing w:after="0" w:line="240" w:lineRule="auto"/>
        <w:jc w:val="both"/>
        <w:rPr>
          <w:rFonts w:ascii="Times New Roman" w:hAnsi="Times New Roman" w:cs="Times New Roman"/>
          <w:sz w:val="24"/>
          <w:szCs w:val="24"/>
        </w:rPr>
      </w:pPr>
    </w:p>
    <w:p w14:paraId="2788CCD0"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462600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3AFCB638" w14:textId="77777777" w:rsidR="005866A9" w:rsidRDefault="005866A9" w:rsidP="007B5974">
      <w:pPr>
        <w:spacing w:after="0" w:line="240" w:lineRule="auto"/>
        <w:rPr>
          <w:rFonts w:ascii="Times New Roman" w:hAnsi="Times New Roman" w:cs="Times New Roman"/>
          <w:sz w:val="24"/>
          <w:szCs w:val="24"/>
        </w:rPr>
      </w:pPr>
    </w:p>
    <w:p w14:paraId="0BE74D33" w14:textId="77777777" w:rsidR="005866A9" w:rsidRDefault="005866A9" w:rsidP="007B5974">
      <w:pPr>
        <w:spacing w:after="0" w:line="240" w:lineRule="auto"/>
        <w:rPr>
          <w:rFonts w:ascii="Times New Roman" w:hAnsi="Times New Roman" w:cs="Times New Roman"/>
          <w:sz w:val="24"/>
          <w:szCs w:val="24"/>
        </w:rPr>
      </w:pPr>
    </w:p>
    <w:p w14:paraId="4389629D" w14:textId="225DE405" w:rsidR="005866A9" w:rsidRDefault="005866A9" w:rsidP="007B5974">
      <w:pPr>
        <w:spacing w:after="0" w:line="240" w:lineRule="auto"/>
        <w:rPr>
          <w:rFonts w:ascii="Times New Roman" w:hAnsi="Times New Roman" w:cs="Times New Roman"/>
          <w:sz w:val="24"/>
          <w:szCs w:val="24"/>
        </w:rPr>
      </w:pPr>
    </w:p>
    <w:p w14:paraId="07015469" w14:textId="77777777" w:rsidR="007B5974" w:rsidRDefault="007B5974" w:rsidP="007B5974">
      <w:pPr>
        <w:spacing w:after="0" w:line="240" w:lineRule="auto"/>
        <w:rPr>
          <w:rFonts w:ascii="Times New Roman" w:hAnsi="Times New Roman" w:cs="Times New Roman"/>
          <w:sz w:val="24"/>
          <w:szCs w:val="24"/>
        </w:rPr>
      </w:pPr>
    </w:p>
    <w:p w14:paraId="0898E6A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URBROJ: ________</w:t>
      </w:r>
      <w:bookmarkStart w:id="3" w:name="_GoBack"/>
      <w:bookmarkEnd w:id="3"/>
      <w:r>
        <w:rPr>
          <w:rFonts w:ascii="Times New Roman" w:hAnsi="Times New Roman" w:cs="Times New Roman"/>
          <w:sz w:val="24"/>
          <w:szCs w:val="24"/>
        </w:rPr>
        <w:t>____________</w:t>
      </w:r>
    </w:p>
    <w:p w14:paraId="46053845" w14:textId="3C8B0DFC" w:rsidR="005866A9" w:rsidRDefault="00416929" w:rsidP="007B597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Batrina</w:t>
      </w:r>
      <w:proofErr w:type="spellEnd"/>
      <w:r w:rsidR="005866A9">
        <w:rPr>
          <w:rFonts w:ascii="Times New Roman" w:hAnsi="Times New Roman" w:cs="Times New Roman"/>
          <w:sz w:val="24"/>
          <w:szCs w:val="24"/>
        </w:rPr>
        <w:t>, _________________ 2026. godine</w:t>
      </w:r>
    </w:p>
    <w:p w14:paraId="514C8B4D" w14:textId="77777777" w:rsidR="005866A9" w:rsidRDefault="005866A9" w:rsidP="007B5974">
      <w:pPr>
        <w:spacing w:after="0" w:line="240" w:lineRule="auto"/>
        <w:rPr>
          <w:rFonts w:ascii="Times New Roman" w:hAnsi="Times New Roman" w:cs="Times New Roman"/>
          <w:sz w:val="24"/>
          <w:szCs w:val="24"/>
        </w:rPr>
      </w:pPr>
    </w:p>
    <w:p w14:paraId="0088F9D2" w14:textId="590FEEC9" w:rsidR="005866A9" w:rsidRDefault="005866A9" w:rsidP="007B5974">
      <w:pPr>
        <w:spacing w:after="0" w:line="240" w:lineRule="auto"/>
        <w:rPr>
          <w:rFonts w:ascii="Times New Roman" w:hAnsi="Times New Roman" w:cs="Times New Roman"/>
          <w:sz w:val="24"/>
          <w:szCs w:val="24"/>
        </w:rPr>
      </w:pPr>
    </w:p>
    <w:p w14:paraId="534884C6" w14:textId="201A89BB" w:rsidR="007B5974" w:rsidRDefault="007B5974" w:rsidP="007B5974">
      <w:pPr>
        <w:spacing w:after="0" w:line="240" w:lineRule="auto"/>
        <w:rPr>
          <w:rFonts w:ascii="Times New Roman" w:hAnsi="Times New Roman" w:cs="Times New Roman"/>
          <w:sz w:val="24"/>
          <w:szCs w:val="24"/>
        </w:rPr>
      </w:pPr>
    </w:p>
    <w:p w14:paraId="352290B1" w14:textId="77777777" w:rsidR="007B5974" w:rsidRDefault="007B5974" w:rsidP="007B5974">
      <w:pPr>
        <w:spacing w:after="0" w:line="240" w:lineRule="auto"/>
        <w:rPr>
          <w:rFonts w:ascii="Times New Roman" w:hAnsi="Times New Roman" w:cs="Times New Roman"/>
          <w:sz w:val="24"/>
          <w:szCs w:val="24"/>
        </w:rPr>
      </w:pPr>
    </w:p>
    <w:p w14:paraId="21E48F89" w14:textId="77777777" w:rsidR="005866A9" w:rsidRDefault="005866A9" w:rsidP="007B5974">
      <w:pPr>
        <w:spacing w:after="0" w:line="240" w:lineRule="auto"/>
        <w:rPr>
          <w:rFonts w:ascii="Times New Roman" w:hAnsi="Times New Roman" w:cs="Times New Roman"/>
          <w:sz w:val="24"/>
          <w:szCs w:val="24"/>
        </w:rPr>
      </w:pPr>
    </w:p>
    <w:p w14:paraId="58632E9F"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Ovaj Pravilnik objavljen je na oglasnoj ploči škole dana _______________ 2026. godine i stupa na snagu dana _______________ 2026. godine.</w:t>
      </w:r>
    </w:p>
    <w:p w14:paraId="70006369" w14:textId="77777777" w:rsidR="005866A9" w:rsidRDefault="005866A9" w:rsidP="007B5974">
      <w:pPr>
        <w:spacing w:after="0" w:line="240" w:lineRule="auto"/>
        <w:rPr>
          <w:rFonts w:ascii="Times New Roman" w:hAnsi="Times New Roman" w:cs="Times New Roman"/>
          <w:sz w:val="24"/>
          <w:szCs w:val="24"/>
        </w:rPr>
      </w:pPr>
    </w:p>
    <w:p w14:paraId="59F2ACFA" w14:textId="0A15B444" w:rsidR="005866A9" w:rsidRDefault="005866A9" w:rsidP="007B5974">
      <w:pPr>
        <w:spacing w:after="0" w:line="240" w:lineRule="auto"/>
        <w:rPr>
          <w:rFonts w:ascii="Times New Roman" w:hAnsi="Times New Roman" w:cs="Times New Roman"/>
          <w:sz w:val="24"/>
          <w:szCs w:val="24"/>
        </w:rPr>
      </w:pPr>
    </w:p>
    <w:p w14:paraId="7DB13FA2" w14:textId="77777777" w:rsidR="007B5974" w:rsidRDefault="007B5974" w:rsidP="007B5974">
      <w:pPr>
        <w:spacing w:after="0" w:line="240" w:lineRule="auto"/>
        <w:rPr>
          <w:rFonts w:ascii="Times New Roman" w:hAnsi="Times New Roman" w:cs="Times New Roman"/>
          <w:sz w:val="24"/>
          <w:szCs w:val="24"/>
        </w:rPr>
      </w:pPr>
    </w:p>
    <w:p w14:paraId="4DE2DA25" w14:textId="77777777" w:rsidR="005866A9" w:rsidRDefault="005866A9" w:rsidP="007B5974">
      <w:pPr>
        <w:spacing w:after="0" w:line="240" w:lineRule="auto"/>
        <w:rPr>
          <w:rFonts w:ascii="Times New Roman" w:hAnsi="Times New Roman" w:cs="Times New Roman"/>
          <w:sz w:val="24"/>
          <w:szCs w:val="24"/>
        </w:rPr>
      </w:pPr>
    </w:p>
    <w:p w14:paraId="12D7A9CA" w14:textId="3DA43FE8"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Ravnatelj</w:t>
      </w:r>
      <w:r w:rsidR="00416929">
        <w:rPr>
          <w:rFonts w:ascii="Times New Roman" w:hAnsi="Times New Roman" w:cs="Times New Roman"/>
          <w:sz w:val="24"/>
          <w:szCs w:val="24"/>
        </w:rPr>
        <w:t>ica</w:t>
      </w:r>
      <w:r>
        <w:rPr>
          <w:rFonts w:ascii="Times New Roman" w:hAnsi="Times New Roman" w:cs="Times New Roman"/>
          <w:sz w:val="24"/>
          <w:szCs w:val="24"/>
        </w:rPr>
        <w:t>:</w:t>
      </w:r>
    </w:p>
    <w:p w14:paraId="769976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w:t>
      </w:r>
    </w:p>
    <w:p w14:paraId="5FE19CC0" w14:textId="77777777" w:rsidR="004C69FC" w:rsidRDefault="004C69FC" w:rsidP="007B5974">
      <w:pPr>
        <w:spacing w:line="240" w:lineRule="auto"/>
      </w:pPr>
    </w:p>
    <w:sectPr w:rsidR="004C69FC" w:rsidSect="009901D3">
      <w:footerReference w:type="default" r:id="rId9"/>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2D7C" w14:textId="77777777" w:rsidR="0063402D" w:rsidRDefault="0063402D">
      <w:pPr>
        <w:spacing w:after="0" w:line="240" w:lineRule="auto"/>
      </w:pPr>
      <w:r>
        <w:separator/>
      </w:r>
    </w:p>
  </w:endnote>
  <w:endnote w:type="continuationSeparator" w:id="0">
    <w:p w14:paraId="7C648051" w14:textId="77777777" w:rsidR="0063402D" w:rsidRDefault="0063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2A765" w14:textId="77777777" w:rsidR="003A6ED0" w:rsidRDefault="0063402D">
    <w:pPr>
      <w:pStyle w:val="Podnoje"/>
      <w:jc w:val="right"/>
      <w:rPr>
        <w:rFonts w:cs="Arial"/>
        <w:sz w:val="18"/>
        <w:szCs w:val="18"/>
      </w:rPr>
    </w:pPr>
  </w:p>
  <w:p w14:paraId="618CD217" w14:textId="77777777" w:rsidR="003A6ED0" w:rsidRDefault="0063402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52B99" w14:textId="77777777" w:rsidR="0063402D" w:rsidRDefault="0063402D">
      <w:pPr>
        <w:spacing w:after="0" w:line="240" w:lineRule="auto"/>
      </w:pPr>
      <w:r>
        <w:separator/>
      </w:r>
    </w:p>
  </w:footnote>
  <w:footnote w:type="continuationSeparator" w:id="0">
    <w:p w14:paraId="6094AC64" w14:textId="77777777" w:rsidR="0063402D" w:rsidRDefault="00634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0"/>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8"/>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29"/>
  </w:num>
  <w:num w:numId="23">
    <w:abstractNumId w:val="3"/>
  </w:num>
  <w:num w:numId="24">
    <w:abstractNumId w:val="25"/>
  </w:num>
  <w:num w:numId="25">
    <w:abstractNumId w:val="10"/>
  </w:num>
  <w:num w:numId="26">
    <w:abstractNumId w:val="32"/>
  </w:num>
  <w:num w:numId="27">
    <w:abstractNumId w:val="15"/>
  </w:num>
  <w:num w:numId="28">
    <w:abstractNumId w:val="26"/>
  </w:num>
  <w:num w:numId="29">
    <w:abstractNumId w:val="27"/>
  </w:num>
  <w:num w:numId="30">
    <w:abstractNumId w:val="4"/>
  </w:num>
  <w:num w:numId="31">
    <w:abstractNumId w:val="8"/>
  </w:num>
  <w:num w:numId="32">
    <w:abstractNumId w:val="31"/>
  </w:num>
  <w:num w:numId="33">
    <w:abstractNumId w:val="1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A6"/>
    <w:rsid w:val="00416929"/>
    <w:rsid w:val="004C69FC"/>
    <w:rsid w:val="0057646F"/>
    <w:rsid w:val="005866A9"/>
    <w:rsid w:val="0063402D"/>
    <w:rsid w:val="006A154C"/>
    <w:rsid w:val="007B5974"/>
    <w:rsid w:val="008C47A6"/>
    <w:rsid w:val="008E58B8"/>
    <w:rsid w:val="00B574CF"/>
    <w:rsid w:val="00FC5B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C326-31AE-47CC-B449-AE15546F6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3567</Words>
  <Characters>20334</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Kruno</dc:creator>
  <cp:lastModifiedBy>pc</cp:lastModifiedBy>
  <cp:revision>3</cp:revision>
  <dcterms:created xsi:type="dcterms:W3CDTF">2026-07-15T11:21:00Z</dcterms:created>
  <dcterms:modified xsi:type="dcterms:W3CDTF">2026-07-15T11:43:00Z</dcterms:modified>
</cp:coreProperties>
</file>