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68" w:rsidRDefault="00A2462D">
      <w:bookmarkStart w:id="0" w:name="_GoBack"/>
      <w:bookmarkEnd w:id="0"/>
      <w:r>
        <w:t xml:space="preserve">REPUBLIKA HRVATSKA </w:t>
      </w:r>
    </w:p>
    <w:p w:rsidR="00D82068" w:rsidRDefault="00A2462D">
      <w:r>
        <w:t>BRODSKO-POSAVSKA ŽUPANIJA</w:t>
      </w:r>
    </w:p>
    <w:p w:rsidR="00D82068" w:rsidRDefault="00A2462D">
      <w:r>
        <w:t xml:space="preserve">OSNOVNA ŠKOLA „ANTUN MIHANOVIĆ“ </w:t>
      </w:r>
    </w:p>
    <w:p w:rsidR="00D82068" w:rsidRDefault="00A2462D">
      <w:r>
        <w:t>NOVA KAPELA, BATRINA</w:t>
      </w:r>
    </w:p>
    <w:p w:rsidR="00D82068" w:rsidRDefault="00A2462D">
      <w:r>
        <w:t>KLASA: 602-09/2</w:t>
      </w:r>
      <w:r w:rsidR="006C6C5C">
        <w:t>4</w:t>
      </w:r>
      <w:r>
        <w:t>-01/1</w:t>
      </w:r>
    </w:p>
    <w:p w:rsidR="00D82068" w:rsidRDefault="00A2462D">
      <w:r>
        <w:t>URBROJ: 2178-20-1-2</w:t>
      </w:r>
      <w:r w:rsidR="006C6C5C">
        <w:t>4</w:t>
      </w:r>
      <w:r w:rsidR="00DA798B">
        <w:t>-2</w:t>
      </w:r>
      <w:r>
        <w:t xml:space="preserve"> </w:t>
      </w:r>
    </w:p>
    <w:p w:rsidR="00D82068" w:rsidRDefault="00A2462D">
      <w:proofErr w:type="spellStart"/>
      <w:r>
        <w:t>Batrina</w:t>
      </w:r>
      <w:proofErr w:type="spellEnd"/>
      <w:r>
        <w:t xml:space="preserve">, </w:t>
      </w:r>
      <w:r w:rsidR="006C6C5C">
        <w:t>30. kolovoza 2024</w:t>
      </w:r>
      <w:r>
        <w:t xml:space="preserve">. </w:t>
      </w:r>
    </w:p>
    <w:p w:rsidR="00D82068" w:rsidRDefault="00A2462D">
      <w:r>
        <w:t xml:space="preserve">Na temelju članka 10. Zakona o udžbenicima i drugim obrazovnim materijalima za osnovnu i srednju školu (,,Narodne novine" broj 116/18), ravnateljica OŠ „Antun Mihanović“ Nova Kapela, </w:t>
      </w:r>
      <w:proofErr w:type="spellStart"/>
      <w:r>
        <w:t>Batrina</w:t>
      </w:r>
      <w:proofErr w:type="spellEnd"/>
      <w:r>
        <w:t xml:space="preserve"> donosi</w:t>
      </w:r>
    </w:p>
    <w:p w:rsidR="00D82068" w:rsidRDefault="00A2462D">
      <w:pPr>
        <w:jc w:val="center"/>
        <w:rPr>
          <w:b/>
        </w:rPr>
      </w:pPr>
      <w:r>
        <w:rPr>
          <w:b/>
        </w:rPr>
        <w:t>ODLUKU O ODABIRU UDŽBENIKA ZA ŠKOLSKU GODINU 202</w:t>
      </w:r>
      <w:r w:rsidR="006C6C5C">
        <w:rPr>
          <w:b/>
        </w:rPr>
        <w:t>4</w:t>
      </w:r>
      <w:r>
        <w:rPr>
          <w:b/>
        </w:rPr>
        <w:t>./202</w:t>
      </w:r>
      <w:r w:rsidR="006C6C5C">
        <w:rPr>
          <w:b/>
        </w:rPr>
        <w:t>5</w:t>
      </w:r>
      <w:r>
        <w:rPr>
          <w:b/>
        </w:rPr>
        <w:t>.</w:t>
      </w:r>
    </w:p>
    <w:p w:rsidR="00D82068" w:rsidRDefault="00A2462D" w:rsidP="006C6C5C">
      <w:pPr>
        <w:jc w:val="both"/>
      </w:pPr>
      <w:r>
        <w:t>1. Odabir udžbenika za uporabu u školi provodi</w:t>
      </w:r>
      <w:r w:rsidR="006C6C5C">
        <w:t>o</w:t>
      </w:r>
      <w:r>
        <w:t xml:space="preserve"> se iz </w:t>
      </w:r>
      <w:r w:rsidR="006C6C5C">
        <w:t>K</w:t>
      </w:r>
      <w:r>
        <w:t>ataloga za osnovnu školu za šk. god. 2019./2020.</w:t>
      </w:r>
      <w:r w:rsidR="006C6C5C">
        <w:t>,</w:t>
      </w:r>
      <w:r>
        <w:t>iz Kataloga za osnovnu školu za šk. god. 2020./2021.</w:t>
      </w:r>
      <w:r w:rsidR="006C6C5C">
        <w:t xml:space="preserve">, </w:t>
      </w:r>
      <w:r>
        <w:t xml:space="preserve">iz Kataloga za osnovnu </w:t>
      </w:r>
      <w:r w:rsidR="006C6C5C">
        <w:t>školu za šk. god. 2021./2022. U</w:t>
      </w:r>
      <w:r>
        <w:t xml:space="preserve"> uporabi ostaju postojeći u</w:t>
      </w:r>
      <w:r w:rsidR="006C6C5C">
        <w:t>džbenici odabrani 2019., 2020.,</w:t>
      </w:r>
      <w:r>
        <w:t xml:space="preserve"> 2021.</w:t>
      </w:r>
      <w:r w:rsidR="006C6C5C">
        <w:t xml:space="preserve"> i 2023.</w:t>
      </w:r>
      <w:r>
        <w:t xml:space="preserve"> godine. </w:t>
      </w:r>
    </w:p>
    <w:p w:rsidR="00D82068" w:rsidRDefault="00A2462D">
      <w:r>
        <w:t xml:space="preserve">2. Sastavni dio ove odluke je Popis odabranih udžbenika koji se planiraju koristiti u OŠ „Antun Mihanović“ Nova Kapela, </w:t>
      </w:r>
      <w:proofErr w:type="spellStart"/>
      <w:r>
        <w:t>Batrina</w:t>
      </w:r>
      <w:proofErr w:type="spellEnd"/>
      <w:r>
        <w:t xml:space="preserve"> u šk. god.202</w:t>
      </w:r>
      <w:r w:rsidR="006C6C5C">
        <w:t>4</w:t>
      </w:r>
      <w:r>
        <w:t>./202</w:t>
      </w:r>
      <w:r w:rsidR="006C6C5C">
        <w:t>5</w:t>
      </w:r>
      <w:r>
        <w:t xml:space="preserve">. </w:t>
      </w:r>
    </w:p>
    <w:p w:rsidR="00D82068" w:rsidRDefault="00A2462D">
      <w:r>
        <w:t>3. Ova Odluka stupa na snagu danom donošenja i objavit će se na oglasnoj ploči i mrežnim stranicama Škole te dostaviti Ministarstvu znanosti</w:t>
      </w:r>
      <w:r w:rsidR="006C6C5C">
        <w:t xml:space="preserve">, </w:t>
      </w:r>
      <w:r>
        <w:t>i obrazovanja</w:t>
      </w:r>
      <w:r w:rsidR="006C6C5C">
        <w:t xml:space="preserve"> i mladih</w:t>
      </w:r>
      <w:r>
        <w:t xml:space="preserve">. </w:t>
      </w:r>
    </w:p>
    <w:p w:rsidR="00D82068" w:rsidRDefault="00D82068"/>
    <w:p w:rsidR="00D82068" w:rsidRDefault="00D82068"/>
    <w:p w:rsidR="00D82068" w:rsidRDefault="00A24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D82068" w:rsidRDefault="00A2462D">
      <w:r>
        <w:t xml:space="preserve">                                                                                     Lidija </w:t>
      </w:r>
      <w:proofErr w:type="spellStart"/>
      <w:r>
        <w:t>Grozdanović</w:t>
      </w:r>
      <w:proofErr w:type="spellEnd"/>
      <w:r>
        <w:t>, mag.prim.educ.</w:t>
      </w:r>
    </w:p>
    <w:p w:rsidR="00D82068" w:rsidRDefault="00D82068"/>
    <w:p w:rsidR="00D82068" w:rsidRDefault="00D82068"/>
    <w:sectPr w:rsidR="00D8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9B" w:rsidRDefault="00E4669B">
      <w:pPr>
        <w:spacing w:line="240" w:lineRule="auto"/>
      </w:pPr>
      <w:r>
        <w:separator/>
      </w:r>
    </w:p>
  </w:endnote>
  <w:endnote w:type="continuationSeparator" w:id="0">
    <w:p w:rsidR="00E4669B" w:rsidRDefault="00E46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9B" w:rsidRDefault="00E4669B">
      <w:pPr>
        <w:spacing w:after="0"/>
      </w:pPr>
      <w:r>
        <w:separator/>
      </w:r>
    </w:p>
  </w:footnote>
  <w:footnote w:type="continuationSeparator" w:id="0">
    <w:p w:rsidR="00E4669B" w:rsidRDefault="00E466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81"/>
    <w:rsid w:val="00147225"/>
    <w:rsid w:val="006C6C5C"/>
    <w:rsid w:val="00716438"/>
    <w:rsid w:val="00825E3B"/>
    <w:rsid w:val="00872C81"/>
    <w:rsid w:val="0089437B"/>
    <w:rsid w:val="00A2462D"/>
    <w:rsid w:val="00B74991"/>
    <w:rsid w:val="00CE1652"/>
    <w:rsid w:val="00D82068"/>
    <w:rsid w:val="00DA798B"/>
    <w:rsid w:val="00E4669B"/>
    <w:rsid w:val="00EB6194"/>
    <w:rsid w:val="00FD7F0E"/>
    <w:rsid w:val="344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2024-05-24T08:39:00Z</cp:lastPrinted>
  <dcterms:created xsi:type="dcterms:W3CDTF">2024-09-10T07:14:00Z</dcterms:created>
  <dcterms:modified xsi:type="dcterms:W3CDTF">2024-09-10T07:14:00Z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B3F70647A36D4674A62CC5B301BC6BBB_13</vt:lpwstr>
  </property>
</Properties>
</file>