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Na temelju članka 15. Zakona o javnoj nabavi („Narodne novine“ broj 120/16.)</w:t>
      </w:r>
      <w:r w:rsidR="008C655B">
        <w:rPr>
          <w:rFonts w:ascii="Bookman Old Style" w:hAnsi="Bookman Old Style" w:cs="Times#20New#20Roman"/>
          <w:sz w:val="24"/>
          <w:szCs w:val="24"/>
        </w:rPr>
        <w:t xml:space="preserve"> </w:t>
      </w:r>
      <w:r w:rsidRPr="00BF7F02">
        <w:rPr>
          <w:rFonts w:ascii="Bookman Old Style" w:hAnsi="Bookman Old Style" w:cs="Times#20New#20Roman"/>
          <w:sz w:val="24"/>
          <w:szCs w:val="24"/>
        </w:rPr>
        <w:t>i članka 5</w:t>
      </w:r>
      <w:r w:rsidR="00AA5474">
        <w:rPr>
          <w:rFonts w:ascii="Bookman Old Style" w:hAnsi="Bookman Old Style" w:cs="Times#20New#20Roman"/>
          <w:sz w:val="24"/>
          <w:szCs w:val="24"/>
        </w:rPr>
        <w:t>8</w:t>
      </w:r>
      <w:r w:rsidRPr="00BF7F02">
        <w:rPr>
          <w:rFonts w:ascii="Bookman Old Style" w:hAnsi="Bookman Old Style" w:cs="Times#20New#20Roman"/>
          <w:sz w:val="24"/>
          <w:szCs w:val="24"/>
        </w:rPr>
        <w:t xml:space="preserve">. Statuta </w:t>
      </w:r>
      <w:r w:rsidR="00AA5474">
        <w:rPr>
          <w:rFonts w:ascii="Bookman Old Style" w:hAnsi="Bookman Old Style" w:cs="Times#20New#20Roman"/>
          <w:sz w:val="24"/>
          <w:szCs w:val="24"/>
        </w:rPr>
        <w:t xml:space="preserve">Osnovne škole </w:t>
      </w:r>
      <w:r w:rsidR="00D85C02">
        <w:rPr>
          <w:rFonts w:ascii="Bookman Old Style" w:hAnsi="Bookman Old Style" w:cs="Times#20New#20Roman"/>
          <w:sz w:val="24"/>
          <w:szCs w:val="24"/>
        </w:rPr>
        <w:t xml:space="preserve">„Antun Mihanović“ Nova Kapela, </w:t>
      </w:r>
      <w:proofErr w:type="spellStart"/>
      <w:r w:rsidR="00D85C02">
        <w:rPr>
          <w:rFonts w:ascii="Bookman Old Style" w:hAnsi="Bookman Old Style" w:cs="Times#20New#20Roman"/>
          <w:sz w:val="24"/>
          <w:szCs w:val="24"/>
        </w:rPr>
        <w:t>Batrina</w:t>
      </w:r>
      <w:proofErr w:type="spellEnd"/>
      <w:r w:rsidR="00AA5474">
        <w:rPr>
          <w:rFonts w:ascii="Bookman Old Style" w:hAnsi="Bookman Old Style" w:cs="TimesNewRomanPSMT"/>
          <w:sz w:val="24"/>
          <w:szCs w:val="24"/>
        </w:rPr>
        <w:t xml:space="preserve">, Školski odbor </w:t>
      </w:r>
      <w:r w:rsidR="00753C2A">
        <w:rPr>
          <w:rFonts w:ascii="Bookman Old Style" w:hAnsi="Bookman Old Style" w:cs="TimesNewRomanPSMT"/>
          <w:sz w:val="24"/>
          <w:szCs w:val="24"/>
        </w:rPr>
        <w:t xml:space="preserve">Osnovne škole </w:t>
      </w:r>
      <w:r w:rsidR="00D85C02" w:rsidRPr="00D85C02">
        <w:rPr>
          <w:rFonts w:ascii="Bookman Old Style" w:hAnsi="Bookman Old Style" w:cs="TimesNewRomanPSMT"/>
          <w:sz w:val="24"/>
          <w:szCs w:val="24"/>
        </w:rPr>
        <w:t xml:space="preserve">„Antun Mihanović“ Nova Kapela, </w:t>
      </w:r>
      <w:proofErr w:type="spellStart"/>
      <w:r w:rsidR="00D85C02" w:rsidRPr="00D85C02">
        <w:rPr>
          <w:rFonts w:ascii="Bookman Old Style" w:hAnsi="Bookman Old Style" w:cs="TimesNewRomanPSMT"/>
          <w:sz w:val="24"/>
          <w:szCs w:val="24"/>
        </w:rPr>
        <w:t>Batrina</w:t>
      </w:r>
      <w:proofErr w:type="spellEnd"/>
      <w:r w:rsidR="00D85C02" w:rsidRPr="00D85C02">
        <w:rPr>
          <w:rFonts w:ascii="Bookman Old Style" w:hAnsi="Bookman Old Style" w:cs="TimesNewRomanPSMT"/>
          <w:sz w:val="24"/>
          <w:szCs w:val="24"/>
        </w:rPr>
        <w:t xml:space="preserve"> </w:t>
      </w:r>
      <w:r w:rsidR="00DF2E74">
        <w:rPr>
          <w:rFonts w:ascii="Bookman Old Style" w:hAnsi="Bookman Old Style" w:cs="TimesNewRomanPSMT"/>
          <w:sz w:val="24"/>
          <w:szCs w:val="24"/>
        </w:rPr>
        <w:t>na</w:t>
      </w:r>
      <w:r w:rsidR="00BB6B96">
        <w:rPr>
          <w:rFonts w:ascii="Bookman Old Style" w:hAnsi="Bookman Old Style" w:cs="TimesNewRomanPSMT"/>
          <w:sz w:val="24"/>
          <w:szCs w:val="24"/>
        </w:rPr>
        <w:t xml:space="preserve"> </w:t>
      </w:r>
      <w:r w:rsidR="00DF2E74">
        <w:rPr>
          <w:rFonts w:ascii="Bookman Old Style" w:hAnsi="Bookman Old Style" w:cs="TimesNewRomanPSMT"/>
          <w:sz w:val="24"/>
          <w:szCs w:val="24"/>
        </w:rPr>
        <w:t xml:space="preserve"> </w:t>
      </w:r>
      <w:r w:rsidR="00AA5474">
        <w:rPr>
          <w:rFonts w:ascii="Bookman Old Style" w:hAnsi="Bookman Old Style" w:cs="TimesNewRomanPSMT"/>
          <w:sz w:val="24"/>
          <w:szCs w:val="24"/>
        </w:rPr>
        <w:t xml:space="preserve"> sjednici održanoj dana </w:t>
      </w:r>
      <w:r w:rsidR="008C655B">
        <w:rPr>
          <w:rFonts w:ascii="Bookman Old Style" w:hAnsi="Bookman Old Style" w:cs="TimesNewRomanPSMT"/>
          <w:sz w:val="24"/>
          <w:szCs w:val="24"/>
        </w:rPr>
        <w:t>1</w:t>
      </w:r>
      <w:r w:rsidR="002B32EB">
        <w:rPr>
          <w:rFonts w:ascii="Bookman Old Style" w:hAnsi="Bookman Old Style" w:cs="TimesNewRomanPSMT"/>
          <w:sz w:val="24"/>
          <w:szCs w:val="24"/>
        </w:rPr>
        <w:t>3</w:t>
      </w:r>
      <w:r w:rsidR="008C655B">
        <w:rPr>
          <w:rFonts w:ascii="Bookman Old Style" w:hAnsi="Bookman Old Style" w:cs="TimesNewRomanPSMT"/>
          <w:sz w:val="24"/>
          <w:szCs w:val="24"/>
        </w:rPr>
        <w:t>.07</w:t>
      </w:r>
      <w:r w:rsidR="008E0D30">
        <w:rPr>
          <w:rFonts w:ascii="Bookman Old Style" w:hAnsi="Bookman Old Style" w:cs="TimesNewRomanPSMT"/>
          <w:sz w:val="24"/>
          <w:szCs w:val="24"/>
        </w:rPr>
        <w:t xml:space="preserve">. 2022. </w:t>
      </w:r>
      <w:r w:rsidR="00AA5474">
        <w:rPr>
          <w:rFonts w:ascii="Bookman Old Style" w:hAnsi="Bookman Old Style" w:cs="TimesNewRomanPSMT"/>
          <w:sz w:val="24"/>
          <w:szCs w:val="24"/>
        </w:rPr>
        <w:t>godine</w:t>
      </w:r>
      <w:r w:rsidRPr="00BF7F02">
        <w:rPr>
          <w:rFonts w:ascii="Bookman Old Style" w:hAnsi="Bookman Old Style" w:cs="TimesNewRomanPSMT"/>
          <w:sz w:val="24"/>
          <w:szCs w:val="24"/>
        </w:rPr>
        <w:t>, donio je</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NewRomanPS-BoldMT"/>
          <w:b/>
          <w:bCs/>
          <w:sz w:val="24"/>
          <w:szCs w:val="24"/>
        </w:rPr>
        <w:t>PRAVILNIK</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NewRomanPS-BoldMT"/>
          <w:b/>
          <w:bCs/>
          <w:sz w:val="24"/>
          <w:szCs w:val="24"/>
        </w:rPr>
        <w:t xml:space="preserve">O PROVEDBI POSTUPAKA </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NewRomanPS-BoldMT"/>
          <w:b/>
          <w:bCs/>
          <w:sz w:val="24"/>
          <w:szCs w:val="24"/>
        </w:rPr>
        <w:t xml:space="preserve">JEDNOSTAVNE NABAVE </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r w:rsidRPr="00BF7F02">
        <w:rPr>
          <w:rFonts w:ascii="Bookman Old Style" w:hAnsi="Bookman Old Style" w:cs="TimesNewRomanPS-BoldMT"/>
          <w:b/>
          <w:bCs/>
          <w:sz w:val="24"/>
          <w:szCs w:val="24"/>
        </w:rPr>
        <w:t xml:space="preserve">I.  </w:t>
      </w:r>
      <w:r w:rsidRPr="00BF7F02">
        <w:rPr>
          <w:rFonts w:ascii="Bookman Old Style" w:hAnsi="Bookman Old Style" w:cs="Times#20New#20Roman,Bold"/>
          <w:b/>
          <w:bCs/>
          <w:sz w:val="24"/>
          <w:szCs w:val="24"/>
        </w:rPr>
        <w:t>OPĆE ODREDBE</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U svrhu poštivanja osnovnih načela javne nabave te zakonitog, namjenskog i svrhovitog trošenja proračunskih sredstava, ovim se Pravilnikom uređuje postupak koji prethodi </w:t>
      </w:r>
      <w:r w:rsidRPr="00BF7F02">
        <w:rPr>
          <w:rFonts w:ascii="Bookman Old Style" w:hAnsi="Bookman Old Style" w:cs="TimesNewRomanPSMT"/>
          <w:sz w:val="24"/>
          <w:szCs w:val="24"/>
        </w:rPr>
        <w:t>stvaranju ugovornog odnosa za nabavu robe, radova i usluga, procijenjene vrijednosti do 200.000,00 kuna za nabavu roba i usluga, odnosno 500.000,00 kuna bez PDV-a za nabavu radova (u daljnjem tekstu: jednostavna nabava) za koje sukladno odredbama Zakona o javnoj nabavi ne postoji obveza provedbe postupaka javne nabave.</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NewRomanPSMT"/>
          <w:sz w:val="24"/>
          <w:szCs w:val="24"/>
        </w:rPr>
        <w:t xml:space="preserve">U provedbi postupaka nabave robe, radova i usluga osim ovog Pravilnika, obvezno je </w:t>
      </w:r>
      <w:r w:rsidRPr="00BF7F02">
        <w:rPr>
          <w:rFonts w:ascii="Bookman Old Style" w:hAnsi="Bookman Old Style" w:cs="Times#20New#20Roman"/>
          <w:sz w:val="24"/>
          <w:szCs w:val="24"/>
        </w:rPr>
        <w:t xml:space="preserve">primjenjivati i druge važeće zakonske i </w:t>
      </w:r>
      <w:proofErr w:type="spellStart"/>
      <w:r w:rsidRPr="00BF7F02">
        <w:rPr>
          <w:rFonts w:ascii="Bookman Old Style" w:hAnsi="Bookman Old Style" w:cs="Times#20New#20Roman"/>
          <w:sz w:val="24"/>
          <w:szCs w:val="24"/>
        </w:rPr>
        <w:t>podza</w:t>
      </w:r>
      <w:r w:rsidRPr="00BF7F02">
        <w:rPr>
          <w:rFonts w:ascii="Bookman Old Style" w:hAnsi="Bookman Old Style" w:cs="TimesNewRomanPSMT"/>
          <w:sz w:val="24"/>
          <w:szCs w:val="24"/>
        </w:rPr>
        <w:t>konske</w:t>
      </w:r>
      <w:proofErr w:type="spellEnd"/>
      <w:r w:rsidRPr="00BF7F02">
        <w:rPr>
          <w:rFonts w:ascii="Bookman Old Style" w:hAnsi="Bookman Old Style" w:cs="TimesNewRomanPSMT"/>
          <w:sz w:val="24"/>
          <w:szCs w:val="24"/>
        </w:rPr>
        <w:t xml:space="preserve"> akte, kao i interne akte, a koji se odnose na pojedini predmet nabave u smislu posebnih zakona (npr. Zakon o obveznim odnosima, </w:t>
      </w:r>
      <w:r w:rsidRPr="00BF7F02">
        <w:rPr>
          <w:rFonts w:ascii="Bookman Old Style" w:hAnsi="Bookman Old Style" w:cs="Times#20New#20Roman"/>
          <w:sz w:val="24"/>
          <w:szCs w:val="24"/>
        </w:rPr>
        <w:t>Zakon o prostornom uređenju i gradnji i dr.)</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b/>
          <w:sz w:val="24"/>
          <w:szCs w:val="24"/>
        </w:rPr>
      </w:pPr>
      <w:r w:rsidRPr="00BF7F02">
        <w:rPr>
          <w:rFonts w:ascii="Bookman Old Style" w:hAnsi="Bookman Old Style" w:cs="Times#20New#20Roman"/>
          <w:sz w:val="24"/>
          <w:szCs w:val="24"/>
        </w:rPr>
        <w:t xml:space="preserve">                                      </w:t>
      </w:r>
      <w:r w:rsidRPr="00BF7F02">
        <w:rPr>
          <w:rFonts w:ascii="Bookman Old Style" w:hAnsi="Bookman Old Style" w:cs="Times#20New#20Roman"/>
          <w:b/>
          <w:sz w:val="24"/>
          <w:szCs w:val="24"/>
        </w:rPr>
        <w:t>Članak 2.</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b/>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 xml:space="preserve">Prilikom provođenja postupaka javne nabave moraju se poštovati osnovna načela javne nabave propisana člankom 4. Zakona o javnoj nabavi. </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b/>
          <w:sz w:val="24"/>
          <w:szCs w:val="24"/>
        </w:rPr>
      </w:pPr>
      <w:r w:rsidRPr="00BF7F02">
        <w:rPr>
          <w:rFonts w:ascii="Bookman Old Style" w:hAnsi="Bookman Old Style" w:cs="Times#20New#20Roman"/>
          <w:sz w:val="24"/>
          <w:szCs w:val="24"/>
        </w:rPr>
        <w:t xml:space="preserve">                                      </w:t>
      </w:r>
      <w:r w:rsidRPr="00BF7F02">
        <w:rPr>
          <w:rFonts w:ascii="Bookman Old Style" w:hAnsi="Bookman Old Style" w:cs="Times#20New#20Roman"/>
          <w:b/>
          <w:sz w:val="24"/>
          <w:szCs w:val="24"/>
        </w:rPr>
        <w:t>Članak 3.</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b/>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 xml:space="preserve">Prilikom definiranja predmeta nabave naručitelj je dužan postupati u duhu dobrog gospodarstvenika po načelu najbolja vrijednost za uloženi novac. U tom smislu ne smije se dijeliti vrijednost nabave s namjerom izbjegavanja primjene Zakona o javnoj nabavi odnosno odredbi ovog Pravilnika. </w:t>
      </w:r>
    </w:p>
    <w:p w:rsidR="00220EFC" w:rsidRPr="00BF7F02" w:rsidRDefault="00220EFC" w:rsidP="00220EFC">
      <w:pPr>
        <w:autoSpaceDE w:val="0"/>
        <w:autoSpaceDN w:val="0"/>
        <w:adjustRightInd w:val="0"/>
        <w:spacing w:after="0" w:line="240" w:lineRule="auto"/>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r w:rsidRPr="00BF7F02">
        <w:rPr>
          <w:rFonts w:ascii="Bookman Old Style" w:hAnsi="Bookman Old Style" w:cs="TimesNewRomanPS-BoldMT"/>
          <w:b/>
          <w:bCs/>
          <w:sz w:val="24"/>
          <w:szCs w:val="24"/>
        </w:rPr>
        <w:t xml:space="preserve">II.  </w:t>
      </w:r>
      <w:r w:rsidRPr="00BF7F02">
        <w:rPr>
          <w:rFonts w:ascii="Bookman Old Style" w:hAnsi="Bookman Old Style" w:cs="Times#20New#20Roman,Bold"/>
          <w:b/>
          <w:bCs/>
          <w:sz w:val="24"/>
          <w:szCs w:val="24"/>
        </w:rPr>
        <w:t>SPRJEČAVANJE SUKOBA INTERESA</w:t>
      </w: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4.</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NewRomanPSMT"/>
          <w:sz w:val="24"/>
          <w:szCs w:val="24"/>
        </w:rPr>
        <w:t>O sukobu interesa na odgovaraj</w:t>
      </w:r>
      <w:r w:rsidRPr="00BF7F02">
        <w:rPr>
          <w:rFonts w:ascii="Bookman Old Style" w:hAnsi="Bookman Old Style" w:cs="Times#20New#20Roman"/>
          <w:sz w:val="24"/>
          <w:szCs w:val="24"/>
        </w:rPr>
        <w:t>ući se način primjenjuju odredbe Zakona o javnoj nabavi.</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Default="00220EFC" w:rsidP="00220EFC">
      <w:pPr>
        <w:autoSpaceDE w:val="0"/>
        <w:autoSpaceDN w:val="0"/>
        <w:adjustRightInd w:val="0"/>
        <w:spacing w:after="0" w:line="240" w:lineRule="auto"/>
        <w:ind w:firstLine="708"/>
        <w:rPr>
          <w:rFonts w:ascii="Bookman Old Style" w:hAnsi="Bookman Old Style" w:cs="Times#20New#20Roman"/>
          <w:sz w:val="24"/>
          <w:szCs w:val="24"/>
        </w:rPr>
      </w:pPr>
    </w:p>
    <w:p w:rsidR="00AA5474" w:rsidRPr="00BF7F02" w:rsidRDefault="00AA5474" w:rsidP="00220EFC">
      <w:pPr>
        <w:autoSpaceDE w:val="0"/>
        <w:autoSpaceDN w:val="0"/>
        <w:adjustRightInd w:val="0"/>
        <w:spacing w:after="0" w:line="240" w:lineRule="auto"/>
        <w:ind w:firstLine="708"/>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III. PREDMET NABAVE</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NewRomanPS-BoldMT"/>
          <w:b/>
          <w:bCs/>
          <w:sz w:val="24"/>
          <w:szCs w:val="24"/>
        </w:rPr>
        <w:t>Članak 5.</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Cs/>
          <w:sz w:val="24"/>
          <w:szCs w:val="24"/>
        </w:rPr>
        <w:tab/>
        <w:t>Predmet nabave mora se opisati na jasan, nedvojben, potpun i neutralan način koji osigurava usporedivost ponuda u pogledu uvjeta i zahtjeva koji su postavljeni.</w:t>
      </w: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Cs/>
          <w:sz w:val="24"/>
          <w:szCs w:val="24"/>
        </w:rPr>
        <w:tab/>
        <w:t>Opis predmeta nabave ne smije pogodovati određenom gospodarskom subjektu.</w:t>
      </w: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Cs/>
          <w:sz w:val="24"/>
          <w:szCs w:val="24"/>
        </w:rPr>
        <w:tab/>
        <w:t>U opisu predmeta nabave navode se sve okolnosti koje su značajne za izvršenje ugovora, a time i za izradu ponude (npr. mjesto izvršenja, rokovi izvršenja, posebni zahtjevi u pogledu načina izvršenja predmeta nabave i slično).</w:t>
      </w: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Cs/>
          <w:sz w:val="24"/>
          <w:szCs w:val="24"/>
        </w:rPr>
        <w:tab/>
        <w:t xml:space="preserve">Predmet nabave se određuje na način da predstavlja tehničku, tehnološku, oblikovnu, funkcionalnu ili drugu objektivno </w:t>
      </w:r>
      <w:proofErr w:type="spellStart"/>
      <w:r w:rsidRPr="00BF7F02">
        <w:rPr>
          <w:rFonts w:ascii="Bookman Old Style" w:hAnsi="Bookman Old Style" w:cs="TimesNewRomanPS-BoldMT"/>
          <w:bCs/>
          <w:sz w:val="24"/>
          <w:szCs w:val="24"/>
        </w:rPr>
        <w:t>odredivu</w:t>
      </w:r>
      <w:proofErr w:type="spellEnd"/>
      <w:r w:rsidRPr="00BF7F02">
        <w:rPr>
          <w:rFonts w:ascii="Bookman Old Style" w:hAnsi="Bookman Old Style" w:cs="TimesNewRomanPS-BoldMT"/>
          <w:bCs/>
          <w:sz w:val="24"/>
          <w:szCs w:val="24"/>
        </w:rPr>
        <w:t xml:space="preserve"> cjelinu.</w:t>
      </w: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Cs/>
          <w:sz w:val="24"/>
          <w:szCs w:val="24"/>
        </w:rPr>
        <w:tab/>
        <w:t>Procijenjena vrijednost nabave mora biti valjano određena u trenutku početka postupka jednostavne nabave, ukoliko je primjenjivo. Izračunavanje procijenjene vrijednosti nabave temelji se na ukupnom iznosu, bez poreza na dodanu vrijednost (PDV-a), uključujući sve opcije i moguća obnavljanja ugovora.</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 xml:space="preserve">IV.  POKRETANJE I PRIPREMA POSTUPKA JEDNOSTAVNE NABAVE    </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20New#20Roman,Bold"/>
          <w:b/>
          <w:bCs/>
          <w:sz w:val="24"/>
          <w:szCs w:val="24"/>
        </w:rPr>
        <w:t>Članak 6</w:t>
      </w:r>
      <w:r w:rsidRPr="00BF7F02">
        <w:rPr>
          <w:rFonts w:ascii="Bookman Old Style" w:hAnsi="Bookman Old Style" w:cs="TimesNewRomanPS-BoldMT"/>
          <w:b/>
          <w:bCs/>
          <w:sz w:val="24"/>
          <w:szCs w:val="24"/>
        </w:rPr>
        <w:t>.</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 xml:space="preserve">Pripremu i provedbu </w:t>
      </w:r>
      <w:r w:rsidRPr="00BF7F02">
        <w:rPr>
          <w:rFonts w:ascii="Bookman Old Style" w:hAnsi="Bookman Old Style" w:cs="Times#20New#20Roman"/>
          <w:sz w:val="24"/>
          <w:szCs w:val="24"/>
        </w:rPr>
        <w:t xml:space="preserve">postupaka jednostavne nabave provodi </w:t>
      </w:r>
      <w:r w:rsidR="00855CEB">
        <w:rPr>
          <w:rFonts w:ascii="Bookman Old Style" w:hAnsi="Bookman Old Style" w:cs="Times#20New#20Roman"/>
          <w:sz w:val="24"/>
          <w:szCs w:val="24"/>
        </w:rPr>
        <w:t>S</w:t>
      </w:r>
      <w:r w:rsidRPr="00BF7F02">
        <w:rPr>
          <w:rFonts w:ascii="Bookman Old Style" w:hAnsi="Bookman Old Style" w:cs="Times#20New#20Roman"/>
          <w:sz w:val="24"/>
          <w:szCs w:val="24"/>
        </w:rPr>
        <w:t xml:space="preserve">tručno povjerenstvo od najmanje 3 (tri) člana koje imenuje </w:t>
      </w:r>
      <w:r w:rsidR="00AA5474">
        <w:rPr>
          <w:rFonts w:ascii="Bookman Old Style" w:hAnsi="Bookman Old Style" w:cs="Times#20New#20Roman"/>
          <w:sz w:val="24"/>
          <w:szCs w:val="24"/>
        </w:rPr>
        <w:t xml:space="preserve">ravnatelj </w:t>
      </w:r>
      <w:r w:rsidRPr="00BF7F02">
        <w:rPr>
          <w:rFonts w:ascii="Bookman Old Style" w:hAnsi="Bookman Old Style" w:cs="Times#20New#20Roman"/>
          <w:sz w:val="24"/>
          <w:szCs w:val="24"/>
        </w:rPr>
        <w:t>internom odlukom</w:t>
      </w:r>
      <w:r w:rsidRPr="00BF7F02">
        <w:rPr>
          <w:rFonts w:ascii="Bookman Old Style" w:hAnsi="Bookman Old Style" w:cs="TimesNewRomanPSMT"/>
          <w:sz w:val="24"/>
          <w:szCs w:val="24"/>
        </w:rPr>
        <w:t>.</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NewRomanPSMT"/>
          <w:sz w:val="24"/>
          <w:szCs w:val="24"/>
        </w:rPr>
        <w:t xml:space="preserve">Obveze i ovlasti </w:t>
      </w:r>
      <w:r w:rsidR="00855CEB">
        <w:rPr>
          <w:rFonts w:ascii="Bookman Old Style" w:hAnsi="Bookman Old Style" w:cs="TimesNewRomanPSMT"/>
          <w:sz w:val="24"/>
          <w:szCs w:val="24"/>
        </w:rPr>
        <w:t>S</w:t>
      </w:r>
      <w:r w:rsidRPr="00BF7F02">
        <w:rPr>
          <w:rFonts w:ascii="Bookman Old Style" w:hAnsi="Bookman Old Style" w:cs="TimesNewRomanPSMT"/>
          <w:sz w:val="24"/>
          <w:szCs w:val="24"/>
        </w:rPr>
        <w:t>tručnog povjerenstva</w:t>
      </w:r>
      <w:r w:rsidRPr="00BF7F02">
        <w:rPr>
          <w:rFonts w:ascii="Bookman Old Style" w:hAnsi="Bookman Old Style" w:cs="Times#20New#20Roman"/>
          <w:sz w:val="24"/>
          <w:szCs w:val="24"/>
        </w:rPr>
        <w:t xml:space="preserve"> naručitelja su:</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Courier#20New"/>
          <w:sz w:val="24"/>
          <w:szCs w:val="24"/>
        </w:rPr>
        <w:t xml:space="preserve">- </w:t>
      </w:r>
      <w:r w:rsidRPr="00BF7F02">
        <w:rPr>
          <w:rFonts w:ascii="Bookman Old Style" w:hAnsi="Bookman Old Style" w:cs="TimesNewRomanPSMT"/>
          <w:sz w:val="24"/>
          <w:szCs w:val="24"/>
        </w:rPr>
        <w:t xml:space="preserve">priprema postupka jednostavne nabave: dogovor oko uvjeta vezanih uz </w:t>
      </w:r>
      <w:r w:rsidRPr="00BF7F02">
        <w:rPr>
          <w:rFonts w:ascii="Bookman Old Style" w:hAnsi="Bookman Old Style" w:cs="Times#20New#20Roman"/>
          <w:sz w:val="24"/>
          <w:szCs w:val="24"/>
        </w:rPr>
        <w:t xml:space="preserve">predmet nabave, potrebnog sadržaja dokumentacije/uputa za prikupljanje ponuda, tehničkih specifikacija, ponudbenih troškovnika i ostalih dokumenata vezanih uz </w:t>
      </w:r>
      <w:r w:rsidRPr="00BF7F02">
        <w:rPr>
          <w:rFonts w:ascii="Bookman Old Style" w:hAnsi="Bookman Old Style" w:cs="TimesNewRomanPSMT"/>
          <w:sz w:val="24"/>
          <w:szCs w:val="24"/>
        </w:rPr>
        <w:t>predmetnu nabavu,</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Courier#20New"/>
          <w:sz w:val="24"/>
          <w:szCs w:val="24"/>
        </w:rPr>
        <w:t xml:space="preserve">- </w:t>
      </w:r>
      <w:r w:rsidRPr="00BF7F02">
        <w:rPr>
          <w:rFonts w:ascii="Bookman Old Style" w:hAnsi="Bookman Old Style" w:cs="TimesNewRomanPSMT"/>
          <w:sz w:val="24"/>
          <w:szCs w:val="24"/>
        </w:rPr>
        <w:t xml:space="preserve">provedba postupka jednostavne nabave: slanje Poziva na dostavu ponuda </w:t>
      </w:r>
      <w:r w:rsidRPr="00BF7F02">
        <w:rPr>
          <w:rFonts w:ascii="Bookman Old Style" w:hAnsi="Bookman Old Style" w:cs="Times#20New#20Roman"/>
          <w:sz w:val="24"/>
          <w:szCs w:val="24"/>
        </w:rPr>
        <w:t>gospodarskim subjektima na dokaziv način, otvaranje pristiglih ponuda, sas</w:t>
      </w:r>
      <w:r w:rsidRPr="00BF7F02">
        <w:rPr>
          <w:rFonts w:ascii="Bookman Old Style" w:hAnsi="Bookman Old Style" w:cs="TimesNewRomanPSMT"/>
          <w:sz w:val="24"/>
          <w:szCs w:val="24"/>
        </w:rPr>
        <w:t xml:space="preserve">tavljanje zapisnika o otvaranju, pregledu i ocjena ponuda, rangiranje ponuda, prijedlog za odabir najpovoljnije ponude sukladno kriteriju za odabir i </w:t>
      </w:r>
      <w:r w:rsidRPr="00BF7F02">
        <w:rPr>
          <w:rFonts w:ascii="Bookman Old Style" w:hAnsi="Bookman Old Style" w:cs="Times#20New#20Roman"/>
          <w:sz w:val="24"/>
          <w:szCs w:val="24"/>
        </w:rPr>
        <w:t xml:space="preserve">uvjetima propisanim dokumentacijom/uputama za prikupljanje ponuda ili poništenje </w:t>
      </w:r>
      <w:r w:rsidRPr="00BF7F02">
        <w:rPr>
          <w:rFonts w:ascii="Bookman Old Style" w:hAnsi="Bookman Old Style" w:cs="TimesNewRomanPSMT"/>
          <w:sz w:val="24"/>
          <w:szCs w:val="24"/>
        </w:rPr>
        <w:t>postupka.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Postupak jednostavne nabave pokreće se pod uvjetom da su planirana i osigurana financijska sredstva za predmet nabave i da je predmet nabave procijenjene vrijednosti 20.000,00 kuna ili više bez PDV-a, uvršten u Plan nabave za proračunsku godinu.</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 xml:space="preserve">Zahtjev za pokretanje postupka jednostavne nabave potpisuje </w:t>
      </w:r>
      <w:r w:rsidR="00B02E37">
        <w:rPr>
          <w:rFonts w:ascii="Bookman Old Style" w:hAnsi="Bookman Old Style" w:cs="TimesNewRomanPSMT"/>
          <w:sz w:val="24"/>
          <w:szCs w:val="24"/>
        </w:rPr>
        <w:t xml:space="preserve">ravnatelj škole. </w:t>
      </w:r>
      <w:r w:rsidRPr="00BF7F02">
        <w:rPr>
          <w:rFonts w:ascii="Bookman Old Style" w:hAnsi="Bookman Old Style" w:cs="TimesNewRomanPSMT"/>
          <w:sz w:val="24"/>
          <w:szCs w:val="24"/>
        </w:rPr>
        <w:t xml:space="preserve">Podaci iz Zahtjeva se dostavljaju </w:t>
      </w:r>
      <w:r w:rsidR="00B02E37">
        <w:rPr>
          <w:rFonts w:ascii="Bookman Old Style" w:hAnsi="Bookman Old Style" w:cs="TimesNewRomanPSMT"/>
          <w:sz w:val="24"/>
          <w:szCs w:val="24"/>
        </w:rPr>
        <w:t>Stručnom povjerenstvu imenovanom od strane ravnatelja škole.</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lastRenderedPageBreak/>
        <w:t xml:space="preserve">Postupak jednostavne nabave provodi </w:t>
      </w:r>
      <w:r w:rsidR="00B02E37">
        <w:rPr>
          <w:rFonts w:ascii="Bookman Old Style" w:hAnsi="Bookman Old Style" w:cs="TimesNewRomanPSMT"/>
          <w:sz w:val="24"/>
          <w:szCs w:val="24"/>
        </w:rPr>
        <w:t xml:space="preserve">Stručno povjerenstvo koje je imenovao ravnatelj </w:t>
      </w:r>
      <w:r w:rsidRPr="00BF7F02">
        <w:rPr>
          <w:rFonts w:ascii="Bookman Old Style" w:hAnsi="Bookman Old Style" w:cs="TimesNewRomanPSMT"/>
          <w:sz w:val="24"/>
          <w:szCs w:val="24"/>
        </w:rPr>
        <w:t>u skladu s planiranim i odobrenim sredstvima.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V.  POSTUPAK JEDNOSTAVNE NABAVE PRO</w:t>
      </w:r>
      <w:r w:rsidR="004E6492">
        <w:rPr>
          <w:rFonts w:ascii="Bookman Old Style" w:hAnsi="Bookman Old Style" w:cs="TimesNewRomanPS-BoldMT"/>
          <w:b/>
          <w:bCs/>
          <w:sz w:val="24"/>
          <w:szCs w:val="24"/>
        </w:rPr>
        <w:t>CIJENJENE VRIJEDNOSTI MANJE OD 7</w:t>
      </w:r>
      <w:r w:rsidRPr="00BF7F02">
        <w:rPr>
          <w:rFonts w:ascii="Bookman Old Style" w:hAnsi="Bookman Old Style" w:cs="TimesNewRomanPS-BoldMT"/>
          <w:b/>
          <w:bCs/>
          <w:sz w:val="24"/>
          <w:szCs w:val="24"/>
        </w:rPr>
        <w:t>0.000,00 KUNA BEZ PDV-A</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20New#20Roman,Bold"/>
          <w:b/>
          <w:bCs/>
          <w:sz w:val="24"/>
          <w:szCs w:val="24"/>
        </w:rPr>
        <w:t>Članak 7</w:t>
      </w:r>
      <w:r w:rsidRPr="00BF7F02">
        <w:rPr>
          <w:rFonts w:ascii="Bookman Old Style" w:hAnsi="Bookman Old Style" w:cs="TimesNewRomanPS-BoldMT"/>
          <w:b/>
          <w:bCs/>
          <w:sz w:val="24"/>
          <w:szCs w:val="24"/>
        </w:rPr>
        <w:t>.</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 xml:space="preserve">Nabava radova, roba i usluga procijenjene vrijednosti manje od </w:t>
      </w:r>
      <w:r w:rsidR="004E6492">
        <w:rPr>
          <w:rFonts w:ascii="Bookman Old Style" w:hAnsi="Bookman Old Style" w:cs="TimesNewRomanPSMT"/>
          <w:sz w:val="24"/>
          <w:szCs w:val="24"/>
        </w:rPr>
        <w:t>7</w:t>
      </w:r>
      <w:r w:rsidRPr="00BF7F02">
        <w:rPr>
          <w:rFonts w:ascii="Bookman Old Style" w:hAnsi="Bookman Old Style" w:cs="TimesNewRomanPSMT"/>
          <w:sz w:val="24"/>
          <w:szCs w:val="24"/>
        </w:rPr>
        <w:t xml:space="preserve">0.000,00 kuna, provodi se </w:t>
      </w:r>
      <w:r w:rsidRPr="00BF7F02">
        <w:rPr>
          <w:rFonts w:ascii="Bookman Old Style" w:hAnsi="Bookman Old Style" w:cs="Times#20New#20Roman"/>
          <w:sz w:val="24"/>
          <w:szCs w:val="24"/>
        </w:rPr>
        <w:t>izdavanjem narudžbenice ili zaključivanjem ugovora s jednim gospodarskim subjektom p</w:t>
      </w:r>
      <w:r w:rsidRPr="00BF7F02">
        <w:rPr>
          <w:rFonts w:ascii="Bookman Old Style" w:hAnsi="Bookman Old Style" w:cs="TimesNewRomanPSMT"/>
          <w:sz w:val="24"/>
          <w:szCs w:val="24"/>
        </w:rPr>
        <w:t>o vlastitom izboru.</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 xml:space="preserve">Narudžbenica obavezno sadrži podatke o: upravnom </w:t>
      </w:r>
      <w:r w:rsidRPr="00BF7F02">
        <w:rPr>
          <w:rFonts w:ascii="Bookman Old Style" w:hAnsi="Bookman Old Style" w:cs="TimesNewRomanPSMT"/>
          <w:sz w:val="24"/>
          <w:szCs w:val="24"/>
        </w:rPr>
        <w:t xml:space="preserve">tijelu </w:t>
      </w:r>
      <w:r w:rsidRPr="00BF7F02">
        <w:rPr>
          <w:rFonts w:ascii="Bookman Old Style" w:hAnsi="Bookman Old Style" w:cs="Times#20New#20Roman"/>
          <w:sz w:val="24"/>
          <w:szCs w:val="24"/>
        </w:rPr>
        <w:t xml:space="preserve">koja izdaje narudžbenicu, vrsti roba/radova/usluga koje se nabavljaju uz detaljnu specifikaciju jedinica mjere, količina, jediničnih cijena te ukupnih cijena, roku i mjestu isporuke, načinu i roku plaćanja </w:t>
      </w:r>
      <w:r w:rsidRPr="00BF7F02">
        <w:rPr>
          <w:rFonts w:ascii="Bookman Old Style" w:hAnsi="Bookman Old Style" w:cs="TimesNewRomanPSMT"/>
          <w:sz w:val="24"/>
          <w:szCs w:val="24"/>
        </w:rPr>
        <w:t>gospodarskom subjektu-</w:t>
      </w:r>
      <w:r w:rsidRPr="00BF7F02">
        <w:rPr>
          <w:rFonts w:ascii="Bookman Old Style" w:hAnsi="Bookman Old Style" w:cs="Times#20New#20Roman"/>
          <w:sz w:val="24"/>
          <w:szCs w:val="24"/>
        </w:rPr>
        <w:t>dobavljaču.</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 xml:space="preserve">Narudžbenicu ili ugovor potpisuje </w:t>
      </w:r>
      <w:r w:rsidR="00E220CB">
        <w:rPr>
          <w:rFonts w:ascii="Bookman Old Style" w:hAnsi="Bookman Old Style" w:cs="Times#20New#20Roman"/>
          <w:sz w:val="24"/>
          <w:szCs w:val="24"/>
        </w:rPr>
        <w:t xml:space="preserve">ravnatelj škole. </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Ugovor obavezno sadrži podatke o ugovornim stranama koje sklapaju ugovor, mjestu </w:t>
      </w:r>
      <w:r w:rsidRPr="00BF7F02">
        <w:rPr>
          <w:rFonts w:ascii="Bookman Old Style" w:hAnsi="Bookman Old Style" w:cs="TimesNewRomanPSMT"/>
          <w:sz w:val="24"/>
          <w:szCs w:val="24"/>
        </w:rPr>
        <w:t>sklapanja ugovora, predmetu ugovora, cijeni i ostalim bitnim sastojcima ugovora sukladno Zakonu o obveznim odnosima.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
          <w:bCs/>
          <w:sz w:val="24"/>
          <w:szCs w:val="24"/>
        </w:rPr>
      </w:pPr>
      <w:r w:rsidRPr="00BF7F02">
        <w:rPr>
          <w:rFonts w:ascii="Bookman Old Style" w:hAnsi="Bookman Old Style" w:cs="TimesNewRomanPS-BoldMT"/>
          <w:b/>
          <w:bCs/>
          <w:sz w:val="24"/>
          <w:szCs w:val="24"/>
        </w:rPr>
        <w:t xml:space="preserve">VI.  </w:t>
      </w:r>
      <w:r w:rsidRPr="00BF7F02">
        <w:rPr>
          <w:rFonts w:ascii="Bookman Old Style" w:hAnsi="Bookman Old Style" w:cs="Times#20New#20Roman,Bold"/>
          <w:b/>
          <w:bCs/>
          <w:sz w:val="24"/>
          <w:szCs w:val="24"/>
        </w:rPr>
        <w:t xml:space="preserve">POSTUPAK JEDNOSTAVNE NABAVE PROCIJENJENE VRIJEDNOSTI OD </w:t>
      </w:r>
      <w:r w:rsidR="004E6492">
        <w:rPr>
          <w:rFonts w:ascii="Bookman Old Style" w:hAnsi="Bookman Old Style" w:cs="Times#20New#20Roman,Bold"/>
          <w:b/>
          <w:bCs/>
          <w:sz w:val="24"/>
          <w:szCs w:val="24"/>
        </w:rPr>
        <w:t>7</w:t>
      </w:r>
      <w:r w:rsidRPr="00BF7F02">
        <w:rPr>
          <w:rFonts w:ascii="Bookman Old Style" w:hAnsi="Bookman Old Style" w:cs="Times#20New#20Roman,Bold"/>
          <w:b/>
          <w:bCs/>
          <w:sz w:val="24"/>
          <w:szCs w:val="24"/>
        </w:rPr>
        <w:t xml:space="preserve">0.000,00 KUNA BEZ PDV-A, A MANJE OD 200.000,00 BEZ PDV-A ZA ROBE I USLUGE, ODNOSNO DO 500.000,00 KUNA BEZ PDV-A ZA RADOVE </w:t>
      </w: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20New#20Roman,Bold"/>
          <w:b/>
          <w:bCs/>
          <w:sz w:val="24"/>
          <w:szCs w:val="24"/>
        </w:rPr>
        <w:t>Članak 8</w:t>
      </w:r>
      <w:r w:rsidRPr="00BF7F02">
        <w:rPr>
          <w:rFonts w:ascii="Bookman Old Style" w:hAnsi="Bookman Old Style" w:cs="TimesNewRomanPS-BoldMT"/>
          <w:b/>
          <w:bCs/>
          <w:sz w:val="24"/>
          <w:szCs w:val="24"/>
        </w:rPr>
        <w:t>.</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 xml:space="preserve">Poziv na dostavu ponuda za nabave procijenjene vrijednosti od </w:t>
      </w:r>
      <w:r w:rsidR="004E6492">
        <w:rPr>
          <w:rFonts w:ascii="Bookman Old Style" w:hAnsi="Bookman Old Style" w:cs="TimesNewRomanPSMT"/>
          <w:sz w:val="24"/>
          <w:szCs w:val="24"/>
        </w:rPr>
        <w:t>7</w:t>
      </w:r>
      <w:r w:rsidRPr="00BF7F02">
        <w:rPr>
          <w:rFonts w:ascii="Bookman Old Style" w:hAnsi="Bookman Old Style" w:cs="TimesNewRomanPSMT"/>
          <w:sz w:val="24"/>
          <w:szCs w:val="24"/>
        </w:rPr>
        <w:t>0.000,00 kuna bez PDV-a, a manje od 200.000,00 kuna bez PDV-a za robe i usluge, odnosno do 500.000,00 kuna za radove, može se  uputiti istovremeno na najmanje dvije adrese gospodarskih subjekta po izboru, na način koji omogućuje dokazivanje da je isti zaprimljen od potencijalnih ponuditelja (dostavnica, povratnica, kopija izvješća o uspješnom slanju telefaksom, izvješće o pročitanoj elektroničkoj pošti i sl.).</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Iznimno, ovisno o prirodi predmeta nabave i razini tržišnog natjecanja, poziv na dostavu ponuda može se uputiti najmanje 1 (jednom) gospodarskom subjektu, u slučajevima: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Courier#20New"/>
          <w:sz w:val="24"/>
          <w:szCs w:val="24"/>
        </w:rPr>
        <w:t xml:space="preserve">- </w:t>
      </w:r>
      <w:r w:rsidRPr="00BF7F02">
        <w:rPr>
          <w:rFonts w:ascii="Bookman Old Style" w:hAnsi="Bookman Old Style" w:cs="Times#20New#20Roman"/>
          <w:sz w:val="24"/>
          <w:szCs w:val="24"/>
        </w:rPr>
        <w:t>kad to zahtijevaju tehnički ili umjetnički razlozi, kod zaštite isključivih prava i na temelju isključivih prava na temelju posebnih Zakona i dr. propisa,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Courier#20New"/>
          <w:sz w:val="24"/>
          <w:szCs w:val="24"/>
        </w:rPr>
        <w:t xml:space="preserve">- </w:t>
      </w:r>
      <w:r w:rsidRPr="00BF7F02">
        <w:rPr>
          <w:rFonts w:ascii="Bookman Old Style" w:hAnsi="Bookman Old Style" w:cs="Times#20New#20Roman"/>
          <w:sz w:val="24"/>
          <w:szCs w:val="24"/>
        </w:rPr>
        <w:t xml:space="preserve">kod hotelskih i restoranskih usluga, odvjetničkih usluga, javnobilježničkih usluga, </w:t>
      </w:r>
      <w:r w:rsidRPr="00BF7F02">
        <w:rPr>
          <w:rFonts w:ascii="Bookman Old Style" w:hAnsi="Bookman Old Style" w:cs="TimesNewRomanPSMT"/>
          <w:sz w:val="24"/>
          <w:szCs w:val="24"/>
        </w:rPr>
        <w:t xml:space="preserve">zdravstvenih usluga, socijalnih usluga, usluga obrazovanja, konzultantskih usluga, </w:t>
      </w:r>
      <w:r w:rsidRPr="00BF7F02">
        <w:rPr>
          <w:rFonts w:ascii="Bookman Old Style" w:hAnsi="Bookman Old Style" w:cs="Times#20New#20Roman"/>
          <w:sz w:val="24"/>
          <w:szCs w:val="24"/>
        </w:rPr>
        <w:t>konzervatorskih usluga, usluga vještaka, usluga tekućeg održavanja skloništa kod kojih je uvjet da ponuditelj posjeduje ovlaštenje za obavljanje poslova,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Courier#20New"/>
          <w:sz w:val="24"/>
          <w:szCs w:val="24"/>
        </w:rPr>
        <w:lastRenderedPageBreak/>
        <w:t xml:space="preserve">- </w:t>
      </w:r>
      <w:r w:rsidRPr="00BF7F02">
        <w:rPr>
          <w:rFonts w:ascii="Bookman Old Style" w:hAnsi="Bookman Old Style" w:cs="Times#20New#20Roman"/>
          <w:sz w:val="24"/>
          <w:szCs w:val="24"/>
        </w:rPr>
        <w:t xml:space="preserve">kada je to potrebno zbog obavljanja usluga ili radova na dovršenju započetih, a </w:t>
      </w:r>
      <w:r w:rsidRPr="00BF7F02">
        <w:rPr>
          <w:rFonts w:ascii="Bookman Old Style" w:hAnsi="Bookman Old Style" w:cs="TimesNewRomanPSMT"/>
          <w:sz w:val="24"/>
          <w:szCs w:val="24"/>
        </w:rPr>
        <w:t>povezanih funkcionalnih ili prostornih cjelina,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Courier#20New"/>
          <w:sz w:val="24"/>
          <w:szCs w:val="24"/>
        </w:rPr>
        <w:t xml:space="preserve">- </w:t>
      </w:r>
      <w:r w:rsidRPr="00BF7F02">
        <w:rPr>
          <w:rFonts w:ascii="Bookman Old Style" w:hAnsi="Bookman Old Style" w:cs="Times#20New#20Roman"/>
          <w:sz w:val="24"/>
          <w:szCs w:val="24"/>
        </w:rPr>
        <w:t>kao i u slučaju provedbe nabave koja zahtijeva žurnost te u ostalim slučajevima po Odluci naručitelja.</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VII.  ZAHTJEV ZA POKRETANJE JEDNOSTAVNE NABAVE</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r w:rsidRPr="00BF7F02">
        <w:rPr>
          <w:rFonts w:ascii="Bookman Old Style" w:hAnsi="Bookman Old Style" w:cs="Times#20New#20Roman,Bold"/>
          <w:b/>
          <w:bCs/>
          <w:sz w:val="24"/>
          <w:szCs w:val="24"/>
        </w:rPr>
        <w:t>Članak 9</w:t>
      </w:r>
      <w:r w:rsidRPr="00BF7F02">
        <w:rPr>
          <w:rFonts w:ascii="Bookman Old Style" w:hAnsi="Bookman Old Style" w:cs="TimesNewRomanPS-BoldMT"/>
          <w:b/>
          <w:bCs/>
          <w:sz w:val="24"/>
          <w:szCs w:val="24"/>
        </w:rPr>
        <w:t>.</w:t>
      </w:r>
    </w:p>
    <w:p w:rsidR="00220EFC" w:rsidRPr="00BF7F02" w:rsidRDefault="00220EFC" w:rsidP="00220EFC">
      <w:pPr>
        <w:autoSpaceDE w:val="0"/>
        <w:autoSpaceDN w:val="0"/>
        <w:adjustRightInd w:val="0"/>
        <w:spacing w:after="0" w:line="240" w:lineRule="auto"/>
        <w:jc w:val="center"/>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Postupak jednostavne nabave </w:t>
      </w:r>
      <w:r w:rsidRPr="00BF7F02">
        <w:rPr>
          <w:rFonts w:ascii="Bookman Old Style" w:hAnsi="Bookman Old Style" w:cs="TimesNewRomanPSMT"/>
          <w:sz w:val="24"/>
          <w:szCs w:val="24"/>
        </w:rPr>
        <w:t>započinje danom slanja zahtjeva za pokretanje postupka jednostavne nabave, potpisanog od strane odgovorne osobe tijela koje je iskazalo potrebu za jednostavnom nabavom.</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Zahtjev za pokretanje postupka jednostavne nabave iz stavka 1. ovog članka minimalno sadrži: naziv upravnog tijela koji pokreće postupak, naziv predmeta nabave, procijenjena vrijednost nabave, rok početka i završetka izvođenja radova/isporuke robe/pružanja usluga, rok, način i uvjeti plaćanja, mjesto izvođenja radova/isporuke robe/pružanja usluga, opis predmeta nabave i tehnička specifikacija, troškovnik predmeta nabave, prijedlog minimalno dva predstavnika naručitelja za provedbu predmetnog postupka, naziv gospodarskih subjekata kojima se dostavlja poziv za dostavu ponuda.</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r w:rsidRPr="00BF7F02">
        <w:rPr>
          <w:rFonts w:ascii="Bookman Old Style" w:hAnsi="Bookman Old Style" w:cs="TimesNewRomanPS-BoldMT"/>
          <w:b/>
          <w:bCs/>
          <w:sz w:val="24"/>
          <w:szCs w:val="24"/>
        </w:rPr>
        <w:t xml:space="preserve">VIII.  </w:t>
      </w:r>
      <w:r w:rsidRPr="00BF7F02">
        <w:rPr>
          <w:rFonts w:ascii="Bookman Old Style" w:hAnsi="Bookman Old Style" w:cs="Times#20New#20Roman,Bold"/>
          <w:b/>
          <w:bCs/>
          <w:sz w:val="24"/>
          <w:szCs w:val="24"/>
        </w:rPr>
        <w:t>SADRŽAJ POZIVA NA DOSTAVU PONUDA</w:t>
      </w: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10.</w:t>
      </w: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Poziv na dostavu ponuda minimalno sadrži naziv naručitelja, naziv i adresu potencijalnog ponuditelja, ukoliko se poziv na dostavu šalje gospodarskom subjektu po izboru, opis predmeta nabave, rok za dostavljanje ponude (datum i vrijeme), uvjete i zahtjeve koje ponuditelji trebaju ispuniti, način dostavljanja ponuda, adresu na kojoj se može preuzeti dodatna dokumentacija ako je potrebno, adresu na koju se dostavljaju ponude, broj telefona i elektroničku adresu osobe za kontakt.</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Naručitelj u pozivu na dostavu ponuda može odrediti osnove za isključenje i uvjete sposobnosti gospodarskih subjekata te tražiti jamstva ovisno o složenosti predmeta nabave i procijenjenoj vrijednosti, primjenjujući na odgovarajući način odredbe važećeg Zakona o javnoj nabavi.</w:t>
      </w:r>
    </w:p>
    <w:p w:rsidR="00220EFC" w:rsidRPr="00BF7F02" w:rsidRDefault="00220EFC" w:rsidP="00220EFC">
      <w:pPr>
        <w:autoSpaceDE w:val="0"/>
        <w:autoSpaceDN w:val="0"/>
        <w:adjustRightInd w:val="0"/>
        <w:spacing w:after="0" w:line="240" w:lineRule="auto"/>
        <w:rPr>
          <w:rFonts w:ascii="Bookman Old Style" w:hAnsi="Bookman Old Style" w:cs="TimesNewRomanPSMT"/>
          <w:sz w:val="24"/>
          <w:szCs w:val="24"/>
        </w:rPr>
      </w:pPr>
      <w:r w:rsidRPr="00BF7F02">
        <w:rPr>
          <w:rFonts w:ascii="Bookman Old Style" w:hAnsi="Bookman Old Style" w:cs="TimesNewRomanPSMT"/>
          <w:sz w:val="24"/>
          <w:szCs w:val="24"/>
        </w:rPr>
        <w:t xml:space="preserve">                                        </w:t>
      </w:r>
    </w:p>
    <w:p w:rsidR="00220EFC" w:rsidRPr="00BF7F02" w:rsidRDefault="00220EFC" w:rsidP="00220EFC">
      <w:pPr>
        <w:autoSpaceDE w:val="0"/>
        <w:autoSpaceDN w:val="0"/>
        <w:adjustRightInd w:val="0"/>
        <w:spacing w:after="0" w:line="240" w:lineRule="auto"/>
        <w:rPr>
          <w:rFonts w:ascii="Bookman Old Style" w:hAnsi="Bookman Old Style" w:cs="TimesNewRomanPSMT"/>
          <w:b/>
          <w:sz w:val="24"/>
          <w:szCs w:val="24"/>
        </w:rPr>
      </w:pPr>
      <w:r w:rsidRPr="00BF7F02">
        <w:rPr>
          <w:rFonts w:ascii="Bookman Old Style" w:hAnsi="Bookman Old Style" w:cs="TimesNewRomanPSMT"/>
          <w:b/>
          <w:sz w:val="24"/>
          <w:szCs w:val="24"/>
        </w:rPr>
        <w:t>IX. NAČIN I ROK DOSTAVE PONUDA</w:t>
      </w:r>
    </w:p>
    <w:p w:rsidR="00220EFC" w:rsidRPr="00BF7F02" w:rsidRDefault="00220EFC" w:rsidP="00220EFC">
      <w:pPr>
        <w:autoSpaceDE w:val="0"/>
        <w:autoSpaceDN w:val="0"/>
        <w:adjustRightInd w:val="0"/>
        <w:spacing w:after="0" w:line="240" w:lineRule="auto"/>
        <w:rPr>
          <w:rFonts w:ascii="Bookman Old Style" w:hAnsi="Bookman Old Style" w:cs="TimesNewRomanPSMT"/>
          <w:b/>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11.</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Način dostave ponuda određuje se u pozivu na dostavu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Rok za dostavu ponuda bit će određen ovisno o složenosti predmeta nabave kako bi se omogućilo potencijalnim ponuditeljima dostavljanje ponude u skladu s uvjetima iz poziva za dostavu ponude. Rok za dostavu ponude iznosi najmanje tri radna dana i ne smije biti duži od 15 dana od dana upućivanja </w:t>
      </w:r>
      <w:r w:rsidRPr="00BF7F02">
        <w:rPr>
          <w:rFonts w:ascii="Bookman Old Style" w:hAnsi="Bookman Old Style" w:cs="TimesNewRomanPSMT"/>
          <w:sz w:val="24"/>
          <w:szCs w:val="24"/>
        </w:rPr>
        <w:t>poziva za dostavu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NewRomanPSMT"/>
          <w:sz w:val="24"/>
          <w:szCs w:val="24"/>
        </w:rPr>
        <w:lastRenderedPageBreak/>
        <w:t xml:space="preserve">Za odabir ponude je dovoljna jedna (1) pristigla ponuda koja </w:t>
      </w:r>
      <w:r w:rsidRPr="00BF7F02">
        <w:rPr>
          <w:rFonts w:ascii="Bookman Old Style" w:hAnsi="Bookman Old Style" w:cs="Times#20New#20Roman"/>
          <w:sz w:val="24"/>
          <w:szCs w:val="24"/>
        </w:rPr>
        <w:t>udovoljava svim traženim uvjetima  i zahtjevima iz poziva na dostavu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Ponude u papirnatom obliku se dostavljaju u zatvorenoj omotnici s naznakom: naziv naručitelja, naziv predmeta nabave i naznakom „ ne otvaraj“.</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Ponuditelj može do isteka roka za dostavu ponuda svoju ponudu izmijeniti ili dopuniti.</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Izmjena ili dopuna ponude dostavlja se na isti način kao i ponuda s naznakom da se radi o izmjeni ili dopuni ponude.</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Na omotnici ponude naznačuje se datum zaprimanja te redni broj ponude prema redoslijedu zaprimanja.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Ako je dopušteno dostavljanje ponuda u drugačijem obliku (elektroničkom poštom, telefaksom i slično), moraju se osigurati uvjeti za očuvanje integriteta podataka i tajnost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Ponuda zaprimljena nakon roka za dostavu ponuda vratit će se neotvorena ponuditelju.</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Sve dokumente koje naručitelj zahtijeva, ponuditelj može dostaviti u neovjerenoj preslici. Neovjerenom preslikom smatra se i neovjereni ispis elektroničke isprave, a izabrani ponuditelj je u obvezi dostaviti originale na uvid ukoliko to naručitelj zatraži.</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X.  OTVARANJE, PREGLED I OCJENA PONUDA</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12.</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Ponuditelji moraju dostaviti svoje ponude najkasnije do isteka roka za dostavu ponuda, bez obzira na način dostave.</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NewRomanPSMT"/>
          <w:sz w:val="24"/>
          <w:szCs w:val="24"/>
        </w:rPr>
        <w:t>Otvaranje po</w:t>
      </w:r>
      <w:r w:rsidRPr="00BF7F02">
        <w:rPr>
          <w:rFonts w:ascii="Bookman Old Style" w:hAnsi="Bookman Old Style" w:cs="Times#20New#20Roman"/>
          <w:sz w:val="24"/>
          <w:szCs w:val="24"/>
        </w:rPr>
        <w:t>nuda nije javno.</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Ponude otvaraju najmanje 2 (dva) člana stručnog povjerenstva naručitelja </w:t>
      </w:r>
      <w:r w:rsidRPr="00BF7F02">
        <w:rPr>
          <w:rFonts w:ascii="Bookman Old Style" w:hAnsi="Bookman Old Style" w:cs="TimesNewRomanPSMT"/>
          <w:sz w:val="24"/>
          <w:szCs w:val="24"/>
        </w:rPr>
        <w:t xml:space="preserve"> u roku od 3 (tri) dana od isteka roka za dostavu ponuda prema redoslijedu zaprimanja ponuda i o tome sastavljaju zapisnik.</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Članovi stručnog povjerenstva naručitelja pregledavaju i ocjenjuju ponude na temelju uvjeta i zahtijeva iz poziva za dostavu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Pregled i ocjena ponuda tajni su do donošenja obavijesti naručitelja.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O postupku pregleda i ocjene ponuda sastavlja se zapisnik.</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XI.  KRITERIJ ZA ODABIR PONUDE</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
          <w:bCs/>
          <w:sz w:val="24"/>
          <w:szCs w:val="24"/>
        </w:rPr>
        <w:tab/>
      </w:r>
      <w:r w:rsidRPr="00BF7F02">
        <w:rPr>
          <w:rFonts w:ascii="Bookman Old Style" w:hAnsi="Bookman Old Style" w:cs="TimesNewRomanPS-BoldMT"/>
          <w:bCs/>
          <w:sz w:val="24"/>
          <w:szCs w:val="24"/>
        </w:rPr>
        <w:t>Kriterij za odabir ponude je najniža cijena  ili ekonomski najpovoljnija ponuda.</w:t>
      </w:r>
    </w:p>
    <w:p w:rsidR="006469C7" w:rsidRPr="00D85C02" w:rsidRDefault="00220EFC" w:rsidP="00D85C02">
      <w:pPr>
        <w:autoSpaceDE w:val="0"/>
        <w:autoSpaceDN w:val="0"/>
        <w:adjustRightInd w:val="0"/>
        <w:spacing w:after="0" w:line="240" w:lineRule="auto"/>
        <w:jc w:val="both"/>
        <w:rPr>
          <w:rFonts w:ascii="Bookman Old Style" w:hAnsi="Bookman Old Style" w:cs="TimesNewRomanPS-BoldMT"/>
          <w:bCs/>
          <w:sz w:val="24"/>
          <w:szCs w:val="24"/>
        </w:rPr>
      </w:pPr>
      <w:r w:rsidRPr="00BF7F02">
        <w:rPr>
          <w:rFonts w:ascii="Bookman Old Style" w:hAnsi="Bookman Old Style" w:cs="TimesNewRomanPS-BoldMT"/>
          <w:bCs/>
          <w:sz w:val="24"/>
          <w:szCs w:val="24"/>
        </w:rPr>
        <w:t>Ukoliko je kriterij ekonomski najpovoljnija ponuda osim kriterija cijene mogu se koristiti i npr. kriterij kvalitete, tehničke prednosti, estetske i funkcionalne osobine, ekološke osobine, operativni troškovi, ekonomičnost, rok isporuke ili rok izvršenja i dr. U zapisniku o otvaranju, pregledu i ocjeni ponuda potrebno je obrazložiti izabranu ponudu sukladno Zakonu o javnoj nabavi, odabranom kriteriju ako se odabir vrši po principu ekonomski najpovoljnije ponude.</w:t>
      </w:r>
    </w:p>
    <w:p w:rsidR="000B10C9" w:rsidRDefault="000B10C9"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r w:rsidRPr="00BF7F02">
        <w:rPr>
          <w:rFonts w:ascii="Bookman Old Style" w:hAnsi="Bookman Old Style" w:cs="TimesNewRomanPS-BoldMT"/>
          <w:b/>
          <w:bCs/>
          <w:sz w:val="24"/>
          <w:szCs w:val="24"/>
        </w:rPr>
        <w:t xml:space="preserve"> XII. DONOŠENJE OBAVIJESTI O ODABIRU</w:t>
      </w: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13.</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Naručitelj na temelju rezultata pregleda i ocjene ponuda donosi obavijest o odabiru najpovoljnije ponude odnosno ponuditelja s kojim će se sklopiti ugovor o jednostavnoj nabavi.</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Obavijest o odabiru najpovoljnije ponude sadrži najmanje naziv naručitelja, predmet nabave, naziv ponuditelja čija je ponuda odabrana, cijenu odabrane ponude.</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 xml:space="preserve">Obavijest o odabiru najpovoljnije ponude naručitelj je obavezan dostaviti svakom ponuditelju na dokaziv način (dostavnica, povratnica, izvješće o uspješnom slanju telefaksom, potvrda e-mailom, objavom na internetskim stranicama). </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Obavijest o odabiru ne dostavlja se u slučaju kad je u postupku sudjelovao jedan ponuditelj čija je ponuda ujedno i odabrana.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Rok za donošenje Obavijesti o odabiru najpovoljnije ponude iznosi najviše 20 dana od isteka roka za </w:t>
      </w:r>
      <w:r w:rsidRPr="00BF7F02">
        <w:rPr>
          <w:rFonts w:ascii="Bookman Old Style" w:hAnsi="Bookman Old Style" w:cs="TimesNewRomanPSMT"/>
          <w:sz w:val="24"/>
          <w:szCs w:val="24"/>
        </w:rPr>
        <w:t>dostavu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r w:rsidRPr="00BF7F02">
        <w:rPr>
          <w:rFonts w:ascii="Bookman Old Style" w:hAnsi="Bookman Old Style" w:cs="TimesNewRomanPS-BoldMT"/>
          <w:b/>
          <w:bCs/>
          <w:sz w:val="24"/>
          <w:szCs w:val="24"/>
        </w:rPr>
        <w:t xml:space="preserve">XIII. </w:t>
      </w:r>
      <w:r w:rsidRPr="00BF7F02">
        <w:rPr>
          <w:rFonts w:ascii="Bookman Old Style" w:hAnsi="Bookman Old Style" w:cs="Times#20New#20Roman,Bold"/>
          <w:b/>
          <w:bCs/>
          <w:sz w:val="24"/>
          <w:szCs w:val="24"/>
        </w:rPr>
        <w:t>DONOŠENJE OBAVIJESTI O PONIŠTENJU</w:t>
      </w: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14.</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Naručitelj zadržava pravo poništiti postupak jednostavne nabave, prije ili nakon roka za dostavu ponuda bez posebnog pisanog obrazloženja.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jc w:val="both"/>
        <w:rPr>
          <w:rFonts w:ascii="Bookman Old Style" w:hAnsi="Bookman Old Style" w:cs="TimesNewRomanPSMT"/>
          <w:sz w:val="24"/>
          <w:szCs w:val="24"/>
        </w:rPr>
      </w:pPr>
      <w:r w:rsidRPr="00BF7F02">
        <w:rPr>
          <w:rFonts w:ascii="Bookman Old Style" w:hAnsi="Bookman Old Style" w:cs="TimesNewRomanPSMT"/>
          <w:sz w:val="24"/>
          <w:szCs w:val="24"/>
        </w:rPr>
        <w:t>Naručitelj je obvezan poništiti postupak jednostavne nabave ako:</w:t>
      </w:r>
    </w:p>
    <w:p w:rsidR="00220EFC" w:rsidRPr="00BF7F02" w:rsidRDefault="00220EFC" w:rsidP="00220EFC">
      <w:pPr>
        <w:autoSpaceDE w:val="0"/>
        <w:autoSpaceDN w:val="0"/>
        <w:adjustRightInd w:val="0"/>
        <w:spacing w:after="0" w:line="240" w:lineRule="auto"/>
        <w:jc w:val="both"/>
        <w:rPr>
          <w:rFonts w:ascii="Bookman Old Style" w:hAnsi="Bookman Old Style" w:cs="TimesNewRomanPSMT"/>
          <w:sz w:val="24"/>
          <w:szCs w:val="24"/>
        </w:rPr>
      </w:pPr>
    </w:p>
    <w:p w:rsidR="00220EFC" w:rsidRPr="00BF7F02" w:rsidRDefault="00220EFC" w:rsidP="00220EFC">
      <w:pPr>
        <w:numPr>
          <w:ilvl w:val="0"/>
          <w:numId w:val="1"/>
        </w:numPr>
        <w:autoSpaceDE w:val="0"/>
        <w:autoSpaceDN w:val="0"/>
        <w:adjustRightInd w:val="0"/>
        <w:spacing w:after="0" w:line="240" w:lineRule="auto"/>
        <w:jc w:val="both"/>
        <w:rPr>
          <w:rFonts w:ascii="Bookman Old Style" w:hAnsi="Bookman Old Style" w:cs="TimesNewRomanPSMT"/>
          <w:sz w:val="24"/>
          <w:szCs w:val="24"/>
        </w:rPr>
      </w:pPr>
      <w:r w:rsidRPr="00BF7F02">
        <w:rPr>
          <w:rFonts w:ascii="Bookman Old Style" w:hAnsi="Bookman Old Style" w:cs="TimesNewRomanPSMT"/>
          <w:sz w:val="24"/>
          <w:szCs w:val="24"/>
        </w:rPr>
        <w:t>nije pristigla nijedna ponuda,</w:t>
      </w:r>
    </w:p>
    <w:p w:rsidR="00220EFC" w:rsidRPr="00BF7F02" w:rsidRDefault="00220EFC" w:rsidP="00220EFC">
      <w:pPr>
        <w:numPr>
          <w:ilvl w:val="0"/>
          <w:numId w:val="1"/>
        </w:numPr>
        <w:autoSpaceDE w:val="0"/>
        <w:autoSpaceDN w:val="0"/>
        <w:adjustRightInd w:val="0"/>
        <w:spacing w:after="0" w:line="240" w:lineRule="auto"/>
        <w:jc w:val="both"/>
        <w:rPr>
          <w:rFonts w:ascii="Bookman Old Style" w:hAnsi="Bookman Old Style" w:cs="TimesNewRomanPSMT"/>
          <w:sz w:val="24"/>
          <w:szCs w:val="24"/>
        </w:rPr>
      </w:pPr>
      <w:r w:rsidRPr="00BF7F02">
        <w:rPr>
          <w:rFonts w:ascii="Bookman Old Style" w:hAnsi="Bookman Old Style" w:cs="TimesNewRomanPSMT"/>
          <w:sz w:val="24"/>
          <w:szCs w:val="24"/>
        </w:rPr>
        <w:t>nakon isključenja i odbijanja ponuda ne preostane nijedna valjana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20New#20Roman"/>
          <w:sz w:val="24"/>
          <w:szCs w:val="24"/>
        </w:rPr>
        <w:t xml:space="preserve">Rok za donošenje Obavijesti o poništenju postupka jednostavne nabave iznosi najviše 20 dana od isteka </w:t>
      </w:r>
      <w:r w:rsidRPr="00BF7F02">
        <w:rPr>
          <w:rFonts w:ascii="Bookman Old Style" w:hAnsi="Bookman Old Style" w:cs="TimesNewRomanPSMT"/>
          <w:sz w:val="24"/>
          <w:szCs w:val="24"/>
        </w:rPr>
        <w:t>roka za dostavu ponuda.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r w:rsidRPr="00BF7F02">
        <w:rPr>
          <w:rFonts w:ascii="Bookman Old Style" w:hAnsi="Bookman Old Style" w:cs="Times#20New#20Roman,Bold"/>
          <w:b/>
          <w:bCs/>
          <w:sz w:val="24"/>
          <w:szCs w:val="24"/>
        </w:rPr>
        <w:t>XIV. SKLAPANJE UGOVORA O NABAVI</w:t>
      </w: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15.</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Nakon odabira najpovoljnije ponude, potpisuje se ugovor ili izdaje narudžbenica koja sadrži sve bitne elemente ugovora.</w:t>
      </w: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NewRomanPSMT"/>
          <w:sz w:val="24"/>
          <w:szCs w:val="24"/>
        </w:rPr>
      </w:pPr>
      <w:r w:rsidRPr="00BF7F02">
        <w:rPr>
          <w:rFonts w:ascii="Bookman Old Style" w:hAnsi="Bookman Old Style" w:cs="TimesNewRomanPSMT"/>
          <w:sz w:val="24"/>
          <w:szCs w:val="24"/>
        </w:rPr>
        <w:t xml:space="preserve">Za nabave procijenjene vrijednosti nabave manje od </w:t>
      </w:r>
      <w:r w:rsidR="004E6492">
        <w:rPr>
          <w:rFonts w:ascii="Bookman Old Style" w:hAnsi="Bookman Old Style" w:cs="TimesNewRomanPSMT"/>
          <w:sz w:val="24"/>
          <w:szCs w:val="24"/>
        </w:rPr>
        <w:t>7</w:t>
      </w:r>
      <w:r w:rsidRPr="00BF7F02">
        <w:rPr>
          <w:rFonts w:ascii="Bookman Old Style" w:hAnsi="Bookman Old Style" w:cs="TimesNewRomanPSMT"/>
          <w:sz w:val="24"/>
          <w:szCs w:val="24"/>
        </w:rPr>
        <w:t xml:space="preserve">0.000,00 kuna bez PDV-a, u pravilu se izdaje narudžbenica, a za nabave procijenjene vrijednosti od </w:t>
      </w:r>
      <w:r w:rsidR="004E6492">
        <w:rPr>
          <w:rFonts w:ascii="Bookman Old Style" w:hAnsi="Bookman Old Style" w:cs="TimesNewRomanPSMT"/>
          <w:sz w:val="24"/>
          <w:szCs w:val="24"/>
        </w:rPr>
        <w:t>7</w:t>
      </w:r>
      <w:r w:rsidRPr="00BF7F02">
        <w:rPr>
          <w:rFonts w:ascii="Bookman Old Style" w:hAnsi="Bookman Old Style" w:cs="TimesNewRomanPSMT"/>
          <w:sz w:val="24"/>
          <w:szCs w:val="24"/>
        </w:rPr>
        <w:t>0.000,00 kuna bez PDV-a i više, u pravilu se sastavlja ugovor.</w:t>
      </w:r>
    </w:p>
    <w:p w:rsidR="00220EFC" w:rsidRPr="00BF7F02" w:rsidRDefault="00220EFC" w:rsidP="00220EFC">
      <w:pPr>
        <w:autoSpaceDE w:val="0"/>
        <w:autoSpaceDN w:val="0"/>
        <w:adjustRightInd w:val="0"/>
        <w:spacing w:after="0" w:line="240" w:lineRule="auto"/>
        <w:rPr>
          <w:rFonts w:ascii="Bookman Old Style" w:hAnsi="Bookman Old Style" w:cs="TimesNewRomanPSMT"/>
          <w:b/>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MT"/>
          <w:b/>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220EFC" w:rsidRDefault="00220EFC" w:rsidP="00220EFC">
      <w:pPr>
        <w:autoSpaceDE w:val="0"/>
        <w:autoSpaceDN w:val="0"/>
        <w:adjustRightInd w:val="0"/>
        <w:spacing w:after="0" w:line="240" w:lineRule="auto"/>
        <w:rPr>
          <w:rFonts w:ascii="Bookman Old Style" w:hAnsi="Bookman Old Style" w:cs="TimesNewRomanPS-BoldMT"/>
          <w:b/>
          <w:bCs/>
          <w:sz w:val="24"/>
          <w:szCs w:val="24"/>
        </w:rPr>
      </w:pPr>
    </w:p>
    <w:p w:rsidR="006469C7" w:rsidRDefault="006469C7" w:rsidP="00220EFC">
      <w:pPr>
        <w:autoSpaceDE w:val="0"/>
        <w:autoSpaceDN w:val="0"/>
        <w:adjustRightInd w:val="0"/>
        <w:spacing w:after="0" w:line="240" w:lineRule="auto"/>
        <w:rPr>
          <w:rFonts w:ascii="Bookman Old Style" w:hAnsi="Bookman Old Style" w:cs="TimesNewRomanPS-BoldMT"/>
          <w:b/>
          <w:bCs/>
          <w:sz w:val="24"/>
          <w:szCs w:val="24"/>
        </w:rPr>
      </w:pPr>
    </w:p>
    <w:p w:rsidR="006469C7" w:rsidRPr="00BF7F02" w:rsidRDefault="006469C7" w:rsidP="00220EFC">
      <w:pPr>
        <w:autoSpaceDE w:val="0"/>
        <w:autoSpaceDN w:val="0"/>
        <w:adjustRightInd w:val="0"/>
        <w:spacing w:after="0" w:line="240" w:lineRule="auto"/>
        <w:rPr>
          <w:rFonts w:ascii="Bookman Old Style" w:hAnsi="Bookman Old Style" w:cs="TimesNewRomanPS-BoldMT"/>
          <w:b/>
          <w:bCs/>
          <w:sz w:val="24"/>
          <w:szCs w:val="24"/>
        </w:rPr>
      </w:pP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r w:rsidRPr="00BF7F02">
        <w:rPr>
          <w:rFonts w:ascii="Bookman Old Style" w:hAnsi="Bookman Old Style" w:cs="TimesNewRomanPS-BoldMT"/>
          <w:b/>
          <w:bCs/>
          <w:sz w:val="24"/>
          <w:szCs w:val="24"/>
        </w:rPr>
        <w:t>XVI.  PRIJ</w:t>
      </w:r>
      <w:r w:rsidRPr="00BF7F02">
        <w:rPr>
          <w:rFonts w:ascii="Bookman Old Style" w:hAnsi="Bookman Old Style" w:cs="Times#20New#20Roman,Bold"/>
          <w:b/>
          <w:bCs/>
          <w:sz w:val="24"/>
          <w:szCs w:val="24"/>
        </w:rPr>
        <w:t>ELAZNE I ZAVRŠNE ODREDBE</w:t>
      </w:r>
    </w:p>
    <w:p w:rsidR="00220EFC" w:rsidRPr="00BF7F02" w:rsidRDefault="00220EFC" w:rsidP="00220EFC">
      <w:pPr>
        <w:autoSpaceDE w:val="0"/>
        <w:autoSpaceDN w:val="0"/>
        <w:adjustRightInd w:val="0"/>
        <w:spacing w:after="0" w:line="240" w:lineRule="auto"/>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r w:rsidRPr="00BF7F02">
        <w:rPr>
          <w:rFonts w:ascii="Bookman Old Style" w:hAnsi="Bookman Old Style" w:cs="Times#20New#20Roman,Bold"/>
          <w:b/>
          <w:bCs/>
          <w:sz w:val="24"/>
          <w:szCs w:val="24"/>
        </w:rPr>
        <w:t>Članak 1</w:t>
      </w:r>
      <w:r w:rsidR="000B10C9">
        <w:rPr>
          <w:rFonts w:ascii="Bookman Old Style" w:hAnsi="Bookman Old Style" w:cs="Times#20New#20Roman,Bold"/>
          <w:b/>
          <w:bCs/>
          <w:sz w:val="24"/>
          <w:szCs w:val="24"/>
        </w:rPr>
        <w:t>6</w:t>
      </w:r>
      <w:r w:rsidRPr="00BF7F02">
        <w:rPr>
          <w:rFonts w:ascii="Bookman Old Style" w:hAnsi="Bookman Old Style" w:cs="Times#20New#20Roman,Bold"/>
          <w:b/>
          <w:bCs/>
          <w:sz w:val="24"/>
          <w:szCs w:val="24"/>
        </w:rPr>
        <w:t>.</w:t>
      </w:r>
    </w:p>
    <w:p w:rsidR="00220EFC" w:rsidRPr="00BF7F02" w:rsidRDefault="00220EFC" w:rsidP="00220EFC">
      <w:pPr>
        <w:autoSpaceDE w:val="0"/>
        <w:autoSpaceDN w:val="0"/>
        <w:adjustRightInd w:val="0"/>
        <w:spacing w:after="0" w:line="240" w:lineRule="auto"/>
        <w:jc w:val="center"/>
        <w:rPr>
          <w:rFonts w:ascii="Bookman Old Style" w:hAnsi="Bookman Old Style" w:cs="Times#20New#20Roman,Bold"/>
          <w:b/>
          <w:bCs/>
          <w:sz w:val="24"/>
          <w:szCs w:val="24"/>
        </w:rPr>
      </w:pPr>
    </w:p>
    <w:p w:rsidR="00220EFC" w:rsidRPr="00BF7F02" w:rsidRDefault="00220EFC" w:rsidP="00220EFC">
      <w:pPr>
        <w:autoSpaceDE w:val="0"/>
        <w:autoSpaceDN w:val="0"/>
        <w:adjustRightInd w:val="0"/>
        <w:spacing w:after="0" w:line="240" w:lineRule="auto"/>
        <w:ind w:firstLine="708"/>
        <w:jc w:val="both"/>
        <w:rPr>
          <w:rFonts w:ascii="Bookman Old Style" w:hAnsi="Bookman Old Style" w:cs="Times#20New#20Roman"/>
          <w:sz w:val="24"/>
          <w:szCs w:val="24"/>
        </w:rPr>
      </w:pPr>
      <w:r w:rsidRPr="00BF7F02">
        <w:rPr>
          <w:rFonts w:ascii="Bookman Old Style" w:hAnsi="Bookman Old Style" w:cs="Times#20New#20Roman"/>
          <w:sz w:val="24"/>
          <w:szCs w:val="24"/>
        </w:rPr>
        <w:t>Sve izmjene i dopune ovog Pravilnika donose se na isti način kao i ovaj Pravilnik.</w:t>
      </w:r>
    </w:p>
    <w:p w:rsidR="00220EFC" w:rsidRPr="007D49C9" w:rsidRDefault="00220EFC" w:rsidP="00220EFC">
      <w:pPr>
        <w:autoSpaceDE w:val="0"/>
        <w:autoSpaceDN w:val="0"/>
        <w:adjustRightInd w:val="0"/>
        <w:spacing w:after="0" w:line="240" w:lineRule="auto"/>
        <w:ind w:firstLine="708"/>
        <w:jc w:val="both"/>
        <w:rPr>
          <w:rFonts w:ascii="Bookman Old Style" w:hAnsi="Bookman Old Style" w:cs="TimesNewRomanPSMT"/>
          <w:color w:val="000000" w:themeColor="text1"/>
          <w:sz w:val="24"/>
          <w:szCs w:val="24"/>
        </w:rPr>
      </w:pPr>
      <w:r w:rsidRPr="00E9550E">
        <w:rPr>
          <w:rFonts w:ascii="Bookman Old Style" w:hAnsi="Bookman Old Style" w:cs="Times#20New#20Roman"/>
          <w:color w:val="000000" w:themeColor="text1"/>
          <w:sz w:val="24"/>
          <w:szCs w:val="24"/>
        </w:rPr>
        <w:t xml:space="preserve">Stupanjem na snagu ovog Pravilnika prestaje </w:t>
      </w:r>
      <w:r w:rsidRPr="007D49C9">
        <w:rPr>
          <w:rFonts w:ascii="Bookman Old Style" w:hAnsi="Bookman Old Style" w:cs="Times#20New#20Roman"/>
          <w:color w:val="000000" w:themeColor="text1"/>
          <w:sz w:val="24"/>
          <w:szCs w:val="24"/>
        </w:rPr>
        <w:t>važiti Pravilnik o prove</w:t>
      </w:r>
      <w:r w:rsidR="00FF035C">
        <w:rPr>
          <w:rFonts w:ascii="Bookman Old Style" w:hAnsi="Bookman Old Style" w:cs="Times#20New#20Roman"/>
          <w:color w:val="000000" w:themeColor="text1"/>
          <w:sz w:val="24"/>
          <w:szCs w:val="24"/>
        </w:rPr>
        <w:t>dbi postupaka jednostavne nabave</w:t>
      </w:r>
      <w:r w:rsidRPr="007D49C9">
        <w:rPr>
          <w:rFonts w:ascii="Bookman Old Style" w:hAnsi="Bookman Old Style" w:cs="Times#20New#20Roman"/>
          <w:color w:val="000000" w:themeColor="text1"/>
          <w:sz w:val="24"/>
          <w:szCs w:val="24"/>
        </w:rPr>
        <w:t xml:space="preserve">, </w:t>
      </w:r>
      <w:r w:rsidRPr="007D49C9">
        <w:rPr>
          <w:rFonts w:ascii="Bookman Old Style" w:hAnsi="Bookman Old Style" w:cs="TimesNewRomanPSMT"/>
          <w:color w:val="000000" w:themeColor="text1"/>
          <w:sz w:val="24"/>
          <w:szCs w:val="24"/>
        </w:rPr>
        <w:t>K</w:t>
      </w:r>
      <w:r w:rsidR="005463E8" w:rsidRPr="007D49C9">
        <w:rPr>
          <w:rFonts w:ascii="Bookman Old Style" w:hAnsi="Bookman Old Style" w:cs="TimesNewRomanPSMT"/>
          <w:color w:val="000000" w:themeColor="text1"/>
          <w:sz w:val="24"/>
          <w:szCs w:val="24"/>
        </w:rPr>
        <w:t>LASA:003-05/1</w:t>
      </w:r>
      <w:r w:rsidR="00FF035C">
        <w:rPr>
          <w:rFonts w:ascii="Bookman Old Style" w:hAnsi="Bookman Old Style" w:cs="TimesNewRomanPSMT"/>
          <w:color w:val="000000" w:themeColor="text1"/>
          <w:sz w:val="24"/>
          <w:szCs w:val="24"/>
        </w:rPr>
        <w:t>7</w:t>
      </w:r>
      <w:r w:rsidR="00957E77">
        <w:rPr>
          <w:rFonts w:ascii="Bookman Old Style" w:hAnsi="Bookman Old Style" w:cs="TimesNewRomanPSMT"/>
          <w:color w:val="000000" w:themeColor="text1"/>
          <w:sz w:val="24"/>
          <w:szCs w:val="24"/>
        </w:rPr>
        <w:t>-01/</w:t>
      </w:r>
      <w:r w:rsidR="00FF035C">
        <w:rPr>
          <w:rFonts w:ascii="Bookman Old Style" w:hAnsi="Bookman Old Style" w:cs="TimesNewRomanPSMT"/>
          <w:color w:val="000000" w:themeColor="text1"/>
          <w:sz w:val="24"/>
          <w:szCs w:val="24"/>
        </w:rPr>
        <w:t>2</w:t>
      </w:r>
      <w:r w:rsidR="006469C7" w:rsidRPr="007D49C9">
        <w:rPr>
          <w:rFonts w:ascii="Bookman Old Style" w:hAnsi="Bookman Old Style" w:cs="TimesNewRomanPSMT"/>
          <w:color w:val="000000" w:themeColor="text1"/>
          <w:sz w:val="24"/>
          <w:szCs w:val="24"/>
        </w:rPr>
        <w:t>,</w:t>
      </w:r>
      <w:r w:rsidR="007D49C9" w:rsidRPr="007D49C9">
        <w:rPr>
          <w:rFonts w:ascii="Bookman Old Style" w:hAnsi="Bookman Old Style" w:cs="TimesNewRomanPSMT"/>
          <w:color w:val="000000" w:themeColor="text1"/>
          <w:sz w:val="24"/>
          <w:szCs w:val="24"/>
        </w:rPr>
        <w:t xml:space="preserve"> </w:t>
      </w:r>
      <w:r w:rsidRPr="007D49C9">
        <w:rPr>
          <w:rFonts w:ascii="Bookman Old Style" w:hAnsi="Bookman Old Style" w:cs="TimesNewRomanPSMT"/>
          <w:color w:val="000000" w:themeColor="text1"/>
          <w:sz w:val="24"/>
          <w:szCs w:val="24"/>
        </w:rPr>
        <w:t>U</w:t>
      </w:r>
      <w:r w:rsidR="005463E8" w:rsidRPr="007D49C9">
        <w:rPr>
          <w:rFonts w:ascii="Bookman Old Style" w:hAnsi="Bookman Old Style" w:cs="TimesNewRomanPSMT"/>
          <w:color w:val="000000" w:themeColor="text1"/>
          <w:sz w:val="24"/>
          <w:szCs w:val="24"/>
        </w:rPr>
        <w:t>RBROJ</w:t>
      </w:r>
      <w:r w:rsidRPr="007D49C9">
        <w:rPr>
          <w:rFonts w:ascii="Bookman Old Style" w:hAnsi="Bookman Old Style" w:cs="TimesNewRomanPSMT"/>
          <w:color w:val="000000" w:themeColor="text1"/>
          <w:sz w:val="24"/>
          <w:szCs w:val="24"/>
        </w:rPr>
        <w:t>: 2178</w:t>
      </w:r>
      <w:r w:rsidR="005463E8" w:rsidRPr="007D49C9">
        <w:rPr>
          <w:rFonts w:ascii="Bookman Old Style" w:hAnsi="Bookman Old Style" w:cs="TimesNewRomanPSMT"/>
          <w:color w:val="000000" w:themeColor="text1"/>
          <w:sz w:val="24"/>
          <w:szCs w:val="24"/>
        </w:rPr>
        <w:t>/</w:t>
      </w:r>
      <w:r w:rsidR="00957E77">
        <w:rPr>
          <w:rFonts w:ascii="Bookman Old Style" w:hAnsi="Bookman Old Style" w:cs="TimesNewRomanPSMT"/>
          <w:color w:val="000000" w:themeColor="text1"/>
          <w:sz w:val="24"/>
          <w:szCs w:val="24"/>
        </w:rPr>
        <w:t>20</w:t>
      </w:r>
      <w:r w:rsidR="005463E8" w:rsidRPr="007D49C9">
        <w:rPr>
          <w:rFonts w:ascii="Bookman Old Style" w:hAnsi="Bookman Old Style" w:cs="TimesNewRomanPSMT"/>
          <w:color w:val="000000" w:themeColor="text1"/>
          <w:sz w:val="24"/>
          <w:szCs w:val="24"/>
        </w:rPr>
        <w:t>-</w:t>
      </w:r>
      <w:r w:rsidR="007D49C9" w:rsidRPr="007D49C9">
        <w:rPr>
          <w:rFonts w:ascii="Bookman Old Style" w:hAnsi="Bookman Old Style" w:cs="TimesNewRomanPSMT"/>
          <w:color w:val="000000" w:themeColor="text1"/>
          <w:sz w:val="24"/>
          <w:szCs w:val="24"/>
        </w:rPr>
        <w:t>0</w:t>
      </w:r>
      <w:r w:rsidR="00FF035C">
        <w:rPr>
          <w:rFonts w:ascii="Bookman Old Style" w:hAnsi="Bookman Old Style" w:cs="TimesNewRomanPSMT"/>
          <w:color w:val="000000" w:themeColor="text1"/>
          <w:sz w:val="24"/>
          <w:szCs w:val="24"/>
        </w:rPr>
        <w:t>1</w:t>
      </w:r>
      <w:r w:rsidR="005463E8" w:rsidRPr="007D49C9">
        <w:rPr>
          <w:rFonts w:ascii="Bookman Old Style" w:hAnsi="Bookman Old Style" w:cs="TimesNewRomanPSMT"/>
          <w:color w:val="000000" w:themeColor="text1"/>
          <w:sz w:val="24"/>
          <w:szCs w:val="24"/>
        </w:rPr>
        <w:t>-1</w:t>
      </w:r>
      <w:r w:rsidR="00FF035C">
        <w:rPr>
          <w:rFonts w:ascii="Bookman Old Style" w:hAnsi="Bookman Old Style" w:cs="TimesNewRomanPSMT"/>
          <w:color w:val="000000" w:themeColor="text1"/>
          <w:sz w:val="24"/>
          <w:szCs w:val="24"/>
        </w:rPr>
        <w:t>7</w:t>
      </w:r>
      <w:r w:rsidR="005463E8" w:rsidRPr="007D49C9">
        <w:rPr>
          <w:rFonts w:ascii="Bookman Old Style" w:hAnsi="Bookman Old Style" w:cs="TimesNewRomanPSMT"/>
          <w:color w:val="000000" w:themeColor="text1"/>
          <w:sz w:val="24"/>
          <w:szCs w:val="24"/>
        </w:rPr>
        <w:t>-1</w:t>
      </w:r>
      <w:r w:rsidRPr="007D49C9">
        <w:rPr>
          <w:rFonts w:ascii="Bookman Old Style" w:hAnsi="Bookman Old Style" w:cs="TimesNewRomanPSMT"/>
          <w:color w:val="000000" w:themeColor="text1"/>
          <w:sz w:val="24"/>
          <w:szCs w:val="24"/>
        </w:rPr>
        <w:t xml:space="preserve"> od </w:t>
      </w:r>
      <w:r w:rsidR="00957E77">
        <w:rPr>
          <w:rFonts w:ascii="Bookman Old Style" w:hAnsi="Bookman Old Style" w:cs="TimesNewRomanPSMT"/>
          <w:color w:val="000000" w:themeColor="text1"/>
          <w:sz w:val="24"/>
          <w:szCs w:val="24"/>
        </w:rPr>
        <w:t>13.3</w:t>
      </w:r>
      <w:r w:rsidR="005463E8" w:rsidRPr="007D49C9">
        <w:rPr>
          <w:rFonts w:ascii="Bookman Old Style" w:hAnsi="Bookman Old Style" w:cs="TimesNewRomanPSMT"/>
          <w:color w:val="000000" w:themeColor="text1"/>
          <w:sz w:val="24"/>
          <w:szCs w:val="24"/>
        </w:rPr>
        <w:t>.</w:t>
      </w:r>
      <w:r w:rsidRPr="007D49C9">
        <w:rPr>
          <w:rFonts w:ascii="Bookman Old Style" w:hAnsi="Bookman Old Style" w:cs="TimesNewRomanPSMT"/>
          <w:color w:val="000000" w:themeColor="text1"/>
          <w:sz w:val="24"/>
          <w:szCs w:val="24"/>
        </w:rPr>
        <w:t>201</w:t>
      </w:r>
      <w:r w:rsidR="00FF035C">
        <w:rPr>
          <w:rFonts w:ascii="Bookman Old Style" w:hAnsi="Bookman Old Style" w:cs="TimesNewRomanPSMT"/>
          <w:color w:val="000000" w:themeColor="text1"/>
          <w:sz w:val="24"/>
          <w:szCs w:val="24"/>
        </w:rPr>
        <w:t>7</w:t>
      </w:r>
      <w:r w:rsidRPr="007D49C9">
        <w:rPr>
          <w:rFonts w:ascii="Bookman Old Style" w:hAnsi="Bookman Old Style" w:cs="TimesNewRomanPSMT"/>
          <w:color w:val="000000" w:themeColor="text1"/>
          <w:sz w:val="24"/>
          <w:szCs w:val="24"/>
        </w:rPr>
        <w:t>.</w:t>
      </w:r>
      <w:r w:rsidR="00E9550E" w:rsidRPr="007D49C9">
        <w:rPr>
          <w:rFonts w:ascii="Bookman Old Style" w:hAnsi="Bookman Old Style" w:cs="TimesNewRomanPSMT"/>
          <w:color w:val="000000" w:themeColor="text1"/>
          <w:sz w:val="24"/>
          <w:szCs w:val="24"/>
        </w:rPr>
        <w:t xml:space="preserve"> godine.</w:t>
      </w:r>
    </w:p>
    <w:p w:rsidR="005463E8" w:rsidRPr="00E9550E" w:rsidRDefault="00220EFC" w:rsidP="00220EFC">
      <w:pPr>
        <w:autoSpaceDE w:val="0"/>
        <w:autoSpaceDN w:val="0"/>
        <w:adjustRightInd w:val="0"/>
        <w:spacing w:after="0" w:line="240" w:lineRule="auto"/>
        <w:jc w:val="both"/>
        <w:rPr>
          <w:rFonts w:ascii="Bookman Old Style" w:hAnsi="Bookman Old Style" w:cs="TimesNewRomanPSMT"/>
          <w:color w:val="000000" w:themeColor="text1"/>
          <w:sz w:val="24"/>
          <w:szCs w:val="24"/>
        </w:rPr>
      </w:pPr>
      <w:r w:rsidRPr="007D49C9">
        <w:rPr>
          <w:rFonts w:ascii="Bookman Old Style" w:hAnsi="Bookman Old Style" w:cs="TimesNewRomanPSMT"/>
          <w:color w:val="000000" w:themeColor="text1"/>
          <w:sz w:val="24"/>
          <w:szCs w:val="24"/>
        </w:rPr>
        <w:tab/>
        <w:t xml:space="preserve">Ovaj Pravilnik stupa </w:t>
      </w:r>
      <w:r w:rsidR="00E9550E" w:rsidRPr="007D49C9">
        <w:rPr>
          <w:rFonts w:ascii="Bookman Old Style" w:hAnsi="Bookman Old Style" w:cs="TimesNewRomanPSMT"/>
          <w:color w:val="000000" w:themeColor="text1"/>
          <w:sz w:val="24"/>
          <w:szCs w:val="24"/>
        </w:rPr>
        <w:t xml:space="preserve">na snagu </w:t>
      </w:r>
      <w:r w:rsidR="00957E77">
        <w:rPr>
          <w:rFonts w:ascii="Bookman Old Style" w:hAnsi="Bookman Old Style" w:cs="TimesNewRomanPSMT"/>
          <w:color w:val="000000" w:themeColor="text1"/>
          <w:sz w:val="24"/>
          <w:szCs w:val="24"/>
        </w:rPr>
        <w:t>osmog dana od dana objave</w:t>
      </w:r>
      <w:r w:rsidR="00E9550E" w:rsidRPr="007D49C9">
        <w:rPr>
          <w:rFonts w:ascii="Bookman Old Style" w:hAnsi="Bookman Old Style" w:cs="TimesNewRomanPSMT"/>
          <w:color w:val="000000" w:themeColor="text1"/>
          <w:sz w:val="24"/>
          <w:szCs w:val="24"/>
        </w:rPr>
        <w:t>, a bit</w:t>
      </w:r>
      <w:r w:rsidRPr="007D49C9">
        <w:rPr>
          <w:rFonts w:ascii="Bookman Old Style" w:hAnsi="Bookman Old Style" w:cs="TimesNewRomanPSMT"/>
          <w:color w:val="000000" w:themeColor="text1"/>
          <w:sz w:val="24"/>
          <w:szCs w:val="24"/>
        </w:rPr>
        <w:t xml:space="preserve"> će objavljen</w:t>
      </w:r>
      <w:r w:rsidR="005463E8" w:rsidRPr="007D49C9">
        <w:rPr>
          <w:rFonts w:ascii="Bookman Old Style" w:hAnsi="Bookman Old Style" w:cs="TimesNewRomanPSMT"/>
          <w:color w:val="000000" w:themeColor="text1"/>
          <w:sz w:val="24"/>
          <w:szCs w:val="24"/>
        </w:rPr>
        <w:t xml:space="preserve"> na</w:t>
      </w:r>
      <w:r w:rsidR="005463E8" w:rsidRPr="00E9550E">
        <w:rPr>
          <w:rFonts w:ascii="Bookman Old Style" w:hAnsi="Bookman Old Style" w:cs="TimesNewRomanPSMT"/>
          <w:color w:val="000000" w:themeColor="text1"/>
          <w:sz w:val="24"/>
          <w:szCs w:val="24"/>
        </w:rPr>
        <w:t xml:space="preserve"> oglasnoj ploči i web stranici Škole.</w:t>
      </w:r>
    </w:p>
    <w:p w:rsidR="00220EFC" w:rsidRPr="00E9550E" w:rsidRDefault="00220EFC" w:rsidP="00220EFC">
      <w:pPr>
        <w:autoSpaceDE w:val="0"/>
        <w:autoSpaceDN w:val="0"/>
        <w:adjustRightInd w:val="0"/>
        <w:spacing w:after="0" w:line="240" w:lineRule="auto"/>
        <w:ind w:firstLine="708"/>
        <w:jc w:val="both"/>
        <w:rPr>
          <w:rFonts w:ascii="Bookman Old Style" w:hAnsi="Bookman Old Style" w:cs="Times#20New#20Roman"/>
          <w:color w:val="000000" w:themeColor="text1"/>
          <w:sz w:val="24"/>
          <w:szCs w:val="24"/>
        </w:rPr>
      </w:pPr>
    </w:p>
    <w:p w:rsidR="00220EFC" w:rsidRPr="00E9550E" w:rsidRDefault="00220EFC" w:rsidP="00220EFC">
      <w:pPr>
        <w:autoSpaceDE w:val="0"/>
        <w:autoSpaceDN w:val="0"/>
        <w:adjustRightInd w:val="0"/>
        <w:spacing w:after="0" w:line="240" w:lineRule="auto"/>
        <w:ind w:firstLine="708"/>
        <w:rPr>
          <w:rFonts w:ascii="Bookman Old Style" w:hAnsi="Bookman Old Style" w:cs="Times#20New#20Roman"/>
          <w:color w:val="000000" w:themeColor="text1"/>
          <w:sz w:val="24"/>
          <w:szCs w:val="24"/>
        </w:rPr>
      </w:pPr>
    </w:p>
    <w:p w:rsidR="00220EFC" w:rsidRPr="00753C2A" w:rsidRDefault="00220EFC" w:rsidP="00220EFC">
      <w:pPr>
        <w:autoSpaceDE w:val="0"/>
        <w:autoSpaceDN w:val="0"/>
        <w:adjustRightInd w:val="0"/>
        <w:spacing w:after="0" w:line="240" w:lineRule="auto"/>
        <w:rPr>
          <w:rFonts w:ascii="Bookman Old Style" w:hAnsi="Bookman Old Style" w:cs="TimesNewRomanPSMT"/>
          <w:color w:val="000000" w:themeColor="text1"/>
          <w:sz w:val="24"/>
          <w:szCs w:val="24"/>
          <w:highlight w:val="yellow"/>
        </w:rPr>
      </w:pPr>
      <w:r w:rsidRPr="00E9550E">
        <w:rPr>
          <w:rFonts w:ascii="Bookman Old Style" w:hAnsi="Bookman Old Style" w:cs="TimesNewRomanPSMT"/>
          <w:color w:val="000000" w:themeColor="text1"/>
          <w:sz w:val="24"/>
          <w:szCs w:val="24"/>
        </w:rPr>
        <w:t>K</w:t>
      </w:r>
      <w:r w:rsidR="00420FE2" w:rsidRPr="00E9550E">
        <w:rPr>
          <w:rFonts w:ascii="Bookman Old Style" w:hAnsi="Bookman Old Style" w:cs="TimesNewRomanPSMT"/>
          <w:color w:val="000000" w:themeColor="text1"/>
          <w:sz w:val="24"/>
          <w:szCs w:val="24"/>
        </w:rPr>
        <w:t>LASA</w:t>
      </w:r>
      <w:r w:rsidR="00E9550E" w:rsidRPr="008E0D30">
        <w:rPr>
          <w:rFonts w:ascii="Bookman Old Style" w:hAnsi="Bookman Old Style" w:cs="TimesNewRomanPSMT"/>
          <w:color w:val="000000" w:themeColor="text1"/>
          <w:sz w:val="24"/>
          <w:szCs w:val="24"/>
        </w:rPr>
        <w:t>:</w:t>
      </w:r>
      <w:r w:rsidR="00BB6B96" w:rsidRPr="008E0D30">
        <w:t xml:space="preserve"> </w:t>
      </w:r>
      <w:r w:rsidR="00DF2E74" w:rsidRPr="008E0D30">
        <w:rPr>
          <w:rFonts w:ascii="Bookman Old Style" w:hAnsi="Bookman Old Style" w:cs="TimesNewRomanPSMT"/>
          <w:color w:val="000000" w:themeColor="text1"/>
          <w:sz w:val="24"/>
          <w:szCs w:val="24"/>
        </w:rPr>
        <w:t xml:space="preserve"> </w:t>
      </w:r>
      <w:r w:rsidR="008E0D30" w:rsidRPr="008E0D30">
        <w:rPr>
          <w:rFonts w:ascii="Bookman Old Style" w:hAnsi="Bookman Old Style" w:cs="TimesNewRomanPSMT"/>
          <w:color w:val="000000" w:themeColor="text1"/>
          <w:sz w:val="24"/>
          <w:szCs w:val="24"/>
        </w:rPr>
        <w:t>011-0</w:t>
      </w:r>
      <w:r w:rsidR="00FF035C">
        <w:rPr>
          <w:rFonts w:ascii="Bookman Old Style" w:hAnsi="Bookman Old Style" w:cs="TimesNewRomanPSMT"/>
          <w:color w:val="000000" w:themeColor="text1"/>
          <w:sz w:val="24"/>
          <w:szCs w:val="24"/>
        </w:rPr>
        <w:t>3</w:t>
      </w:r>
      <w:r w:rsidR="008E0D30" w:rsidRPr="008E0D30">
        <w:rPr>
          <w:rFonts w:ascii="Bookman Old Style" w:hAnsi="Bookman Old Style" w:cs="TimesNewRomanPSMT"/>
          <w:color w:val="000000" w:themeColor="text1"/>
          <w:sz w:val="24"/>
          <w:szCs w:val="24"/>
        </w:rPr>
        <w:t>/22-0</w:t>
      </w:r>
      <w:r w:rsidR="00731BF1">
        <w:rPr>
          <w:rFonts w:ascii="Bookman Old Style" w:hAnsi="Bookman Old Style" w:cs="TimesNewRomanPSMT"/>
          <w:color w:val="000000" w:themeColor="text1"/>
          <w:sz w:val="24"/>
          <w:szCs w:val="24"/>
        </w:rPr>
        <w:t>1</w:t>
      </w:r>
      <w:r w:rsidR="008E0D30" w:rsidRPr="008E0D30">
        <w:rPr>
          <w:rFonts w:ascii="Bookman Old Style" w:hAnsi="Bookman Old Style" w:cs="TimesNewRomanPSMT"/>
          <w:color w:val="000000" w:themeColor="text1"/>
          <w:sz w:val="24"/>
          <w:szCs w:val="24"/>
        </w:rPr>
        <w:t>/</w:t>
      </w:r>
      <w:r w:rsidR="00731BF1">
        <w:rPr>
          <w:rFonts w:ascii="Bookman Old Style" w:hAnsi="Bookman Old Style" w:cs="TimesNewRomanPSMT"/>
          <w:color w:val="000000" w:themeColor="text1"/>
          <w:sz w:val="24"/>
          <w:szCs w:val="24"/>
        </w:rPr>
        <w:t>5</w:t>
      </w:r>
    </w:p>
    <w:p w:rsidR="00220EFC" w:rsidRPr="00E9550E" w:rsidRDefault="00220EFC" w:rsidP="00220EFC">
      <w:pPr>
        <w:autoSpaceDE w:val="0"/>
        <w:autoSpaceDN w:val="0"/>
        <w:adjustRightInd w:val="0"/>
        <w:spacing w:after="0" w:line="240" w:lineRule="auto"/>
        <w:rPr>
          <w:rFonts w:ascii="Bookman Old Style" w:hAnsi="Bookman Old Style" w:cs="TimesNewRomanPSMT"/>
          <w:color w:val="000000" w:themeColor="text1"/>
          <w:sz w:val="24"/>
          <w:szCs w:val="24"/>
        </w:rPr>
      </w:pPr>
      <w:r w:rsidRPr="00DF2E74">
        <w:rPr>
          <w:rFonts w:ascii="Bookman Old Style" w:hAnsi="Bookman Old Style" w:cs="TimesNewRomanPSMT"/>
          <w:color w:val="000000" w:themeColor="text1"/>
          <w:sz w:val="24"/>
          <w:szCs w:val="24"/>
        </w:rPr>
        <w:t>U</w:t>
      </w:r>
      <w:r w:rsidR="00420FE2" w:rsidRPr="00DF2E74">
        <w:rPr>
          <w:rFonts w:ascii="Bookman Old Style" w:hAnsi="Bookman Old Style" w:cs="TimesNewRomanPSMT"/>
          <w:color w:val="000000" w:themeColor="text1"/>
          <w:sz w:val="24"/>
          <w:szCs w:val="24"/>
        </w:rPr>
        <w:t>RBROJ</w:t>
      </w:r>
      <w:r w:rsidR="00E9550E" w:rsidRPr="00DF2E74">
        <w:rPr>
          <w:rFonts w:ascii="Bookman Old Style" w:hAnsi="Bookman Old Style" w:cs="TimesNewRomanPSMT"/>
          <w:color w:val="000000" w:themeColor="text1"/>
          <w:sz w:val="24"/>
          <w:szCs w:val="24"/>
        </w:rPr>
        <w:t>:</w:t>
      </w:r>
      <w:r w:rsidR="008E0D30">
        <w:rPr>
          <w:rFonts w:ascii="Bookman Old Style" w:hAnsi="Bookman Old Style" w:cs="TimesNewRomanPSMT"/>
          <w:color w:val="000000" w:themeColor="text1"/>
          <w:sz w:val="24"/>
          <w:szCs w:val="24"/>
        </w:rPr>
        <w:t xml:space="preserve"> 2178-</w:t>
      </w:r>
      <w:r w:rsidR="00731BF1">
        <w:rPr>
          <w:rFonts w:ascii="Bookman Old Style" w:hAnsi="Bookman Old Style" w:cs="TimesNewRomanPSMT"/>
          <w:color w:val="000000" w:themeColor="text1"/>
          <w:sz w:val="24"/>
          <w:szCs w:val="24"/>
        </w:rPr>
        <w:t>20</w:t>
      </w:r>
      <w:r w:rsidR="008E0D30">
        <w:rPr>
          <w:rFonts w:ascii="Bookman Old Style" w:hAnsi="Bookman Old Style" w:cs="TimesNewRomanPSMT"/>
          <w:color w:val="000000" w:themeColor="text1"/>
          <w:sz w:val="24"/>
          <w:szCs w:val="24"/>
        </w:rPr>
        <w:t>-1</w:t>
      </w:r>
      <w:r w:rsidR="00A57CE9">
        <w:rPr>
          <w:rFonts w:ascii="Bookman Old Style" w:hAnsi="Bookman Old Style" w:cs="TimesNewRomanPSMT"/>
          <w:color w:val="000000" w:themeColor="text1"/>
          <w:sz w:val="24"/>
          <w:szCs w:val="24"/>
        </w:rPr>
        <w:t>-22-</w:t>
      </w:r>
      <w:r w:rsidR="00731BF1">
        <w:rPr>
          <w:rFonts w:ascii="Bookman Old Style" w:hAnsi="Bookman Old Style" w:cs="TimesNewRomanPSMT"/>
          <w:color w:val="000000" w:themeColor="text1"/>
          <w:sz w:val="24"/>
          <w:szCs w:val="24"/>
        </w:rPr>
        <w:t>0</w:t>
      </w:r>
      <w:r w:rsidR="00A57CE9">
        <w:rPr>
          <w:rFonts w:ascii="Bookman Old Style" w:hAnsi="Bookman Old Style" w:cs="TimesNewRomanPSMT"/>
          <w:color w:val="000000" w:themeColor="text1"/>
          <w:sz w:val="24"/>
          <w:szCs w:val="24"/>
        </w:rPr>
        <w:t>1</w:t>
      </w:r>
      <w:r w:rsidR="00DF2E74" w:rsidRPr="00DF2E74">
        <w:rPr>
          <w:rFonts w:ascii="Bookman Old Style" w:hAnsi="Bookman Old Style" w:cs="TimesNewRomanPSMT"/>
          <w:color w:val="000000" w:themeColor="text1"/>
          <w:sz w:val="24"/>
          <w:szCs w:val="24"/>
        </w:rPr>
        <w:t xml:space="preserve"> </w:t>
      </w:r>
    </w:p>
    <w:p w:rsidR="00220EFC" w:rsidRPr="00E9550E" w:rsidRDefault="00731BF1" w:rsidP="00220EFC">
      <w:pPr>
        <w:autoSpaceDE w:val="0"/>
        <w:autoSpaceDN w:val="0"/>
        <w:adjustRightInd w:val="0"/>
        <w:spacing w:after="0" w:line="240" w:lineRule="auto"/>
        <w:rPr>
          <w:rFonts w:ascii="Bookman Old Style" w:hAnsi="Bookman Old Style" w:cs="TimesNewRomanPSMT"/>
          <w:color w:val="000000" w:themeColor="text1"/>
          <w:sz w:val="24"/>
          <w:szCs w:val="24"/>
        </w:rPr>
      </w:pPr>
      <w:r>
        <w:rPr>
          <w:rFonts w:ascii="Bookman Old Style" w:hAnsi="Bookman Old Style" w:cs="TimesNewRomanPSMT"/>
          <w:color w:val="000000" w:themeColor="text1"/>
          <w:sz w:val="24"/>
          <w:szCs w:val="24"/>
        </w:rPr>
        <w:t xml:space="preserve">U </w:t>
      </w:r>
      <w:proofErr w:type="spellStart"/>
      <w:r>
        <w:rPr>
          <w:rFonts w:ascii="Bookman Old Style" w:hAnsi="Bookman Old Style" w:cs="TimesNewRomanPSMT"/>
          <w:color w:val="000000" w:themeColor="text1"/>
          <w:sz w:val="24"/>
          <w:szCs w:val="24"/>
        </w:rPr>
        <w:t>Batrini</w:t>
      </w:r>
      <w:proofErr w:type="spellEnd"/>
      <w:r>
        <w:rPr>
          <w:rFonts w:ascii="Bookman Old Style" w:hAnsi="Bookman Old Style" w:cs="TimesNewRomanPSMT"/>
          <w:color w:val="000000" w:themeColor="text1"/>
          <w:sz w:val="24"/>
          <w:szCs w:val="24"/>
        </w:rPr>
        <w:t>, 1</w:t>
      </w:r>
      <w:r w:rsidR="002B32EB">
        <w:rPr>
          <w:rFonts w:ascii="Bookman Old Style" w:hAnsi="Bookman Old Style" w:cs="TimesNewRomanPSMT"/>
          <w:color w:val="000000" w:themeColor="text1"/>
          <w:sz w:val="24"/>
          <w:szCs w:val="24"/>
        </w:rPr>
        <w:t>3</w:t>
      </w:r>
      <w:r>
        <w:rPr>
          <w:rFonts w:ascii="Bookman Old Style" w:hAnsi="Bookman Old Style" w:cs="TimesNewRomanPSMT"/>
          <w:color w:val="000000" w:themeColor="text1"/>
          <w:sz w:val="24"/>
          <w:szCs w:val="24"/>
        </w:rPr>
        <w:t>.</w:t>
      </w:r>
      <w:r w:rsidR="00FF035C">
        <w:rPr>
          <w:rFonts w:ascii="Bookman Old Style" w:hAnsi="Bookman Old Style" w:cs="TimesNewRomanPSMT"/>
          <w:color w:val="000000" w:themeColor="text1"/>
          <w:sz w:val="24"/>
          <w:szCs w:val="24"/>
        </w:rPr>
        <w:t>7</w:t>
      </w:r>
      <w:r w:rsidR="008E0D30">
        <w:rPr>
          <w:rFonts w:ascii="Bookman Old Style" w:hAnsi="Bookman Old Style" w:cs="TimesNewRomanPSMT"/>
          <w:color w:val="000000" w:themeColor="text1"/>
          <w:sz w:val="24"/>
          <w:szCs w:val="24"/>
        </w:rPr>
        <w:t>. 2022.</w:t>
      </w:r>
      <w:r w:rsidR="00DF2E74">
        <w:rPr>
          <w:rFonts w:ascii="Bookman Old Style" w:hAnsi="Bookman Old Style" w:cs="TimesNewRomanPSMT"/>
          <w:color w:val="000000" w:themeColor="text1"/>
          <w:sz w:val="24"/>
          <w:szCs w:val="24"/>
        </w:rPr>
        <w:t xml:space="preserve"> </w:t>
      </w:r>
    </w:p>
    <w:p w:rsidR="00220EFC" w:rsidRPr="00E9550E" w:rsidRDefault="00420FE2" w:rsidP="00420FE2">
      <w:pPr>
        <w:autoSpaceDE w:val="0"/>
        <w:autoSpaceDN w:val="0"/>
        <w:adjustRightInd w:val="0"/>
        <w:spacing w:after="0" w:line="240" w:lineRule="auto"/>
        <w:rPr>
          <w:rFonts w:ascii="Bookman Old Style" w:hAnsi="Bookman Old Style" w:cs="TimesNewRomanPS-BoldMT"/>
          <w:b/>
          <w:bCs/>
          <w:color w:val="000000" w:themeColor="text1"/>
          <w:sz w:val="24"/>
          <w:szCs w:val="24"/>
        </w:rPr>
      </w:pPr>
      <w:r w:rsidRPr="00E9550E">
        <w:rPr>
          <w:rFonts w:ascii="Bookman Old Style" w:hAnsi="Bookman Old Style" w:cs="TimesNewRomanPS-BoldMT"/>
          <w:b/>
          <w:bCs/>
          <w:color w:val="000000" w:themeColor="text1"/>
          <w:sz w:val="24"/>
          <w:szCs w:val="24"/>
        </w:rPr>
        <w:t xml:space="preserve">                                           </w:t>
      </w:r>
      <w:r w:rsidR="00957E77">
        <w:rPr>
          <w:rFonts w:ascii="Bookman Old Style" w:hAnsi="Bookman Old Style" w:cs="TimesNewRomanPS-BoldMT"/>
          <w:b/>
          <w:bCs/>
          <w:color w:val="000000" w:themeColor="text1"/>
          <w:sz w:val="24"/>
          <w:szCs w:val="24"/>
        </w:rPr>
        <w:t xml:space="preserve">                      Predsjednik</w:t>
      </w:r>
      <w:r w:rsidRPr="00E9550E">
        <w:rPr>
          <w:rFonts w:ascii="Bookman Old Style" w:hAnsi="Bookman Old Style" w:cs="TimesNewRomanPS-BoldMT"/>
          <w:b/>
          <w:bCs/>
          <w:color w:val="000000" w:themeColor="text1"/>
          <w:sz w:val="24"/>
          <w:szCs w:val="24"/>
        </w:rPr>
        <w:t xml:space="preserve"> Školskog odbora </w:t>
      </w:r>
    </w:p>
    <w:p w:rsidR="00220EFC" w:rsidRPr="00E9550E" w:rsidRDefault="00FF035C" w:rsidP="00420FE2">
      <w:pPr>
        <w:autoSpaceDE w:val="0"/>
        <w:autoSpaceDN w:val="0"/>
        <w:adjustRightInd w:val="0"/>
        <w:spacing w:after="0" w:line="240" w:lineRule="auto"/>
        <w:rPr>
          <w:rFonts w:ascii="Bookman Old Style" w:hAnsi="Bookman Old Style" w:cs="TimesNewRomanPS-BoldMT"/>
          <w:bCs/>
          <w:color w:val="000000" w:themeColor="text1"/>
          <w:sz w:val="24"/>
          <w:szCs w:val="24"/>
        </w:rPr>
      </w:pP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sidR="00957E77">
        <w:rPr>
          <w:rFonts w:ascii="Bookman Old Style" w:hAnsi="Bookman Old Style" w:cs="TimesNewRomanPS-BoldMT"/>
          <w:b/>
          <w:bCs/>
          <w:color w:val="000000" w:themeColor="text1"/>
          <w:sz w:val="24"/>
          <w:szCs w:val="24"/>
        </w:rPr>
        <w:t xml:space="preserve">Josip </w:t>
      </w:r>
      <w:proofErr w:type="spellStart"/>
      <w:r w:rsidR="00957E77">
        <w:rPr>
          <w:rFonts w:ascii="Bookman Old Style" w:hAnsi="Bookman Old Style" w:cs="TimesNewRomanPS-BoldMT"/>
          <w:b/>
          <w:bCs/>
          <w:color w:val="000000" w:themeColor="text1"/>
          <w:sz w:val="24"/>
          <w:szCs w:val="24"/>
        </w:rPr>
        <w:t>Dročić</w:t>
      </w:r>
      <w:proofErr w:type="spellEnd"/>
    </w:p>
    <w:p w:rsidR="00220EFC" w:rsidRPr="00E9550E" w:rsidRDefault="00220EFC" w:rsidP="00220EFC">
      <w:pPr>
        <w:autoSpaceDE w:val="0"/>
        <w:autoSpaceDN w:val="0"/>
        <w:adjustRightInd w:val="0"/>
        <w:spacing w:after="0" w:line="240" w:lineRule="auto"/>
        <w:ind w:left="6237"/>
        <w:rPr>
          <w:rFonts w:ascii="Bookman Old Style" w:hAnsi="Bookman Old Style" w:cs="TimesNewRomanPS-BoldMT"/>
          <w:bCs/>
          <w:color w:val="000000" w:themeColor="text1"/>
          <w:sz w:val="24"/>
          <w:szCs w:val="24"/>
        </w:rPr>
      </w:pPr>
    </w:p>
    <w:p w:rsidR="00333645" w:rsidRDefault="00333645">
      <w:pPr>
        <w:rPr>
          <w:color w:val="FF0000"/>
        </w:rPr>
      </w:pPr>
    </w:p>
    <w:p w:rsidR="00731BF1" w:rsidRDefault="00731BF1">
      <w:pPr>
        <w:rPr>
          <w:color w:val="FF0000"/>
        </w:rPr>
      </w:pPr>
    </w:p>
    <w:p w:rsidR="00731BF1" w:rsidRDefault="00731BF1">
      <w:pPr>
        <w:rPr>
          <w:color w:val="FF0000"/>
        </w:rPr>
      </w:pPr>
    </w:p>
    <w:p w:rsidR="00731BF1" w:rsidRDefault="00731BF1" w:rsidP="00731BF1">
      <w:pPr>
        <w:autoSpaceDE w:val="0"/>
        <w:autoSpaceDN w:val="0"/>
        <w:adjustRightInd w:val="0"/>
        <w:spacing w:after="0" w:line="240" w:lineRule="auto"/>
        <w:ind w:firstLine="708"/>
        <w:jc w:val="both"/>
        <w:rPr>
          <w:rFonts w:ascii="Bookman Old Style" w:hAnsi="Bookman Old Style" w:cs="Times#20New#20Roman"/>
          <w:color w:val="000000" w:themeColor="text1"/>
          <w:sz w:val="24"/>
          <w:szCs w:val="24"/>
        </w:rPr>
      </w:pPr>
      <w:r w:rsidRPr="00731BF1">
        <w:rPr>
          <w:rFonts w:ascii="Bookman Old Style" w:hAnsi="Bookman Old Style" w:cs="Times#20New#20Roman"/>
          <w:color w:val="000000" w:themeColor="text1"/>
          <w:sz w:val="24"/>
          <w:szCs w:val="24"/>
        </w:rPr>
        <w:t xml:space="preserve">Ovaj Pravilnik objavljen je na oglasnoj ploči </w:t>
      </w:r>
      <w:r>
        <w:rPr>
          <w:rFonts w:ascii="Bookman Old Style" w:hAnsi="Bookman Old Style" w:cs="Times#20New#20Roman"/>
          <w:color w:val="000000" w:themeColor="text1"/>
          <w:sz w:val="24"/>
          <w:szCs w:val="24"/>
        </w:rPr>
        <w:t>škole dana 1</w:t>
      </w:r>
      <w:r w:rsidR="00904CBF">
        <w:rPr>
          <w:rFonts w:ascii="Bookman Old Style" w:hAnsi="Bookman Old Style" w:cs="Times#20New#20Roman"/>
          <w:color w:val="000000" w:themeColor="text1"/>
          <w:sz w:val="24"/>
          <w:szCs w:val="24"/>
        </w:rPr>
        <w:t>3</w:t>
      </w:r>
      <w:r>
        <w:rPr>
          <w:rFonts w:ascii="Bookman Old Style" w:hAnsi="Bookman Old Style" w:cs="Times#20New#20Roman"/>
          <w:color w:val="000000" w:themeColor="text1"/>
          <w:sz w:val="24"/>
          <w:szCs w:val="24"/>
        </w:rPr>
        <w:t>.7.2022. godine te stupa na snagu 2</w:t>
      </w:r>
      <w:r w:rsidR="00904CBF">
        <w:rPr>
          <w:rFonts w:ascii="Bookman Old Style" w:hAnsi="Bookman Old Style" w:cs="Times#20New#20Roman"/>
          <w:color w:val="000000" w:themeColor="text1"/>
          <w:sz w:val="24"/>
          <w:szCs w:val="24"/>
        </w:rPr>
        <w:t>1</w:t>
      </w:r>
      <w:r>
        <w:rPr>
          <w:rFonts w:ascii="Bookman Old Style" w:hAnsi="Bookman Old Style" w:cs="Times#20New#20Roman"/>
          <w:color w:val="000000" w:themeColor="text1"/>
          <w:sz w:val="24"/>
          <w:szCs w:val="24"/>
        </w:rPr>
        <w:t>.7.2022. godine.</w:t>
      </w:r>
    </w:p>
    <w:p w:rsidR="00731BF1" w:rsidRDefault="00731BF1" w:rsidP="00731BF1">
      <w:pPr>
        <w:autoSpaceDE w:val="0"/>
        <w:autoSpaceDN w:val="0"/>
        <w:adjustRightInd w:val="0"/>
        <w:spacing w:after="0" w:line="240" w:lineRule="auto"/>
        <w:ind w:firstLine="708"/>
        <w:jc w:val="both"/>
        <w:rPr>
          <w:rFonts w:ascii="Bookman Old Style" w:hAnsi="Bookman Old Style" w:cs="Times#20New#20Roman"/>
          <w:color w:val="000000" w:themeColor="text1"/>
          <w:sz w:val="24"/>
          <w:szCs w:val="24"/>
        </w:rPr>
      </w:pPr>
    </w:p>
    <w:p w:rsidR="00731BF1" w:rsidRDefault="00731BF1" w:rsidP="00731BF1">
      <w:pPr>
        <w:autoSpaceDE w:val="0"/>
        <w:autoSpaceDN w:val="0"/>
        <w:adjustRightInd w:val="0"/>
        <w:spacing w:after="0" w:line="240" w:lineRule="auto"/>
        <w:rPr>
          <w:rFonts w:ascii="Bookman Old Style" w:hAnsi="Bookman Old Style" w:cs="TimesNewRomanPS-BoldMT"/>
          <w:b/>
          <w:bCs/>
          <w:color w:val="000000" w:themeColor="text1"/>
          <w:sz w:val="24"/>
          <w:szCs w:val="24"/>
        </w:rPr>
      </w:pPr>
      <w:r>
        <w:rPr>
          <w:rFonts w:ascii="Bookman Old Style" w:hAnsi="Bookman Old Style" w:cs="Times#20New#20Roman"/>
          <w:color w:val="000000" w:themeColor="text1"/>
          <w:sz w:val="24"/>
          <w:szCs w:val="24"/>
        </w:rPr>
        <w:t xml:space="preserve">                                                 </w:t>
      </w:r>
      <w:bookmarkStart w:id="0" w:name="_GoBack"/>
      <w:bookmarkEnd w:id="0"/>
      <w:r>
        <w:rPr>
          <w:rFonts w:ascii="Bookman Old Style" w:hAnsi="Bookman Old Style" w:cs="Times#20New#20Roman"/>
          <w:color w:val="000000" w:themeColor="text1"/>
          <w:sz w:val="24"/>
          <w:szCs w:val="24"/>
        </w:rPr>
        <w:t xml:space="preserve">                             </w:t>
      </w:r>
      <w:r w:rsidRPr="00731BF1">
        <w:rPr>
          <w:rFonts w:ascii="Bookman Old Style" w:hAnsi="Bookman Old Style" w:cs="TimesNewRomanPS-BoldMT"/>
          <w:b/>
          <w:bCs/>
          <w:color w:val="000000" w:themeColor="text1"/>
          <w:sz w:val="24"/>
          <w:szCs w:val="24"/>
        </w:rPr>
        <w:t>Ravnateljica</w:t>
      </w:r>
    </w:p>
    <w:p w:rsidR="00731BF1" w:rsidRPr="00731BF1" w:rsidRDefault="00731BF1" w:rsidP="00731BF1">
      <w:pPr>
        <w:autoSpaceDE w:val="0"/>
        <w:autoSpaceDN w:val="0"/>
        <w:adjustRightInd w:val="0"/>
        <w:spacing w:after="0" w:line="240" w:lineRule="auto"/>
        <w:rPr>
          <w:rFonts w:ascii="Bookman Old Style" w:hAnsi="Bookman Old Style" w:cs="TimesNewRomanPS-BoldMT"/>
          <w:b/>
          <w:bCs/>
          <w:color w:val="000000" w:themeColor="text1"/>
          <w:sz w:val="24"/>
          <w:szCs w:val="24"/>
        </w:rPr>
      </w:pP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r>
      <w:r>
        <w:rPr>
          <w:rFonts w:ascii="Bookman Old Style" w:hAnsi="Bookman Old Style" w:cs="TimesNewRomanPS-BoldMT"/>
          <w:b/>
          <w:bCs/>
          <w:color w:val="000000" w:themeColor="text1"/>
          <w:sz w:val="24"/>
          <w:szCs w:val="24"/>
        </w:rPr>
        <w:tab/>
        <w:t xml:space="preserve">Lidija </w:t>
      </w:r>
      <w:proofErr w:type="spellStart"/>
      <w:r>
        <w:rPr>
          <w:rFonts w:ascii="Bookman Old Style" w:hAnsi="Bookman Old Style" w:cs="TimesNewRomanPS-BoldMT"/>
          <w:b/>
          <w:bCs/>
          <w:color w:val="000000" w:themeColor="text1"/>
          <w:sz w:val="24"/>
          <w:szCs w:val="24"/>
        </w:rPr>
        <w:t>Grozdanović</w:t>
      </w:r>
      <w:proofErr w:type="spellEnd"/>
    </w:p>
    <w:sectPr w:rsidR="00731BF1" w:rsidRPr="00731BF1" w:rsidSect="005414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87" w:rsidRDefault="00A41587">
      <w:pPr>
        <w:spacing w:after="0" w:line="240" w:lineRule="auto"/>
      </w:pPr>
      <w:r>
        <w:separator/>
      </w:r>
    </w:p>
  </w:endnote>
  <w:endnote w:type="continuationSeparator" w:id="0">
    <w:p w:rsidR="00A41587" w:rsidRDefault="00A4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20New#20Roman">
    <w:panose1 w:val="00000000000000000000"/>
    <w:charset w:val="EE"/>
    <w:family w:val="roman"/>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20New#20Roman,Bold">
    <w:panose1 w:val="00000000000000000000"/>
    <w:charset w:val="EE"/>
    <w:family w:val="roman"/>
    <w:notTrueType/>
    <w:pitch w:val="default"/>
    <w:sig w:usb0="00000005" w:usb1="00000000" w:usb2="00000000" w:usb3="00000000" w:csb0="00000002" w:csb1="00000000"/>
  </w:font>
  <w:font w:name="Courier#20New">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DA6" w:rsidRDefault="00220EFC">
    <w:pPr>
      <w:pStyle w:val="Podnoje"/>
      <w:jc w:val="right"/>
    </w:pPr>
    <w:r>
      <w:fldChar w:fldCharType="begin"/>
    </w:r>
    <w:r>
      <w:instrText xml:space="preserve"> PAGE   \* MERGEFORMAT </w:instrText>
    </w:r>
    <w:r>
      <w:fldChar w:fldCharType="separate"/>
    </w:r>
    <w:r w:rsidR="00904CBF">
      <w:rPr>
        <w:noProof/>
      </w:rPr>
      <w:t>7</w:t>
    </w:r>
    <w:r>
      <w:fldChar w:fldCharType="end"/>
    </w:r>
  </w:p>
  <w:p w:rsidR="00B73DA6" w:rsidRDefault="00A4158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87" w:rsidRDefault="00A41587">
      <w:pPr>
        <w:spacing w:after="0" w:line="240" w:lineRule="auto"/>
      </w:pPr>
      <w:r>
        <w:separator/>
      </w:r>
    </w:p>
  </w:footnote>
  <w:footnote w:type="continuationSeparator" w:id="0">
    <w:p w:rsidR="00A41587" w:rsidRDefault="00A415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6A65"/>
    <w:multiLevelType w:val="hybridMultilevel"/>
    <w:tmpl w:val="9EF80F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FC"/>
    <w:rsid w:val="000B10C9"/>
    <w:rsid w:val="000D0300"/>
    <w:rsid w:val="001C388A"/>
    <w:rsid w:val="002123C2"/>
    <w:rsid w:val="00220EFC"/>
    <w:rsid w:val="00253070"/>
    <w:rsid w:val="00255D03"/>
    <w:rsid w:val="00291786"/>
    <w:rsid w:val="002B32EB"/>
    <w:rsid w:val="0031674C"/>
    <w:rsid w:val="00333645"/>
    <w:rsid w:val="00394E62"/>
    <w:rsid w:val="00420FE2"/>
    <w:rsid w:val="004E6492"/>
    <w:rsid w:val="005463E8"/>
    <w:rsid w:val="00582490"/>
    <w:rsid w:val="005B1CF2"/>
    <w:rsid w:val="00617910"/>
    <w:rsid w:val="006469C7"/>
    <w:rsid w:val="00731BF1"/>
    <w:rsid w:val="00753C2A"/>
    <w:rsid w:val="007D49C9"/>
    <w:rsid w:val="007E52CD"/>
    <w:rsid w:val="00821B62"/>
    <w:rsid w:val="00845583"/>
    <w:rsid w:val="00855CEB"/>
    <w:rsid w:val="008C655B"/>
    <w:rsid w:val="008E0D30"/>
    <w:rsid w:val="00904CBF"/>
    <w:rsid w:val="009525FC"/>
    <w:rsid w:val="00957E77"/>
    <w:rsid w:val="00987BDC"/>
    <w:rsid w:val="009D62E1"/>
    <w:rsid w:val="00A41587"/>
    <w:rsid w:val="00A57CE9"/>
    <w:rsid w:val="00AA5474"/>
    <w:rsid w:val="00B02E37"/>
    <w:rsid w:val="00BB6B96"/>
    <w:rsid w:val="00D85C02"/>
    <w:rsid w:val="00D87BEB"/>
    <w:rsid w:val="00DD32B5"/>
    <w:rsid w:val="00DF2E74"/>
    <w:rsid w:val="00E220CB"/>
    <w:rsid w:val="00E9550E"/>
    <w:rsid w:val="00EB26F4"/>
    <w:rsid w:val="00F01474"/>
    <w:rsid w:val="00F2207D"/>
    <w:rsid w:val="00FF0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F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220E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0EFC"/>
    <w:rPr>
      <w:rFonts w:ascii="Calibri" w:eastAsia="Calibri" w:hAnsi="Calibri" w:cs="Times New Roman"/>
    </w:rPr>
  </w:style>
  <w:style w:type="paragraph" w:styleId="Tekstbalonia">
    <w:name w:val="Balloon Text"/>
    <w:basedOn w:val="Normal"/>
    <w:link w:val="TekstbaloniaChar"/>
    <w:uiPriority w:val="99"/>
    <w:semiHidden/>
    <w:unhideWhenUsed/>
    <w:rsid w:val="006179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7910"/>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EF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220E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0EFC"/>
    <w:rPr>
      <w:rFonts w:ascii="Calibri" w:eastAsia="Calibri" w:hAnsi="Calibri" w:cs="Times New Roman"/>
    </w:rPr>
  </w:style>
  <w:style w:type="paragraph" w:styleId="Tekstbalonia">
    <w:name w:val="Balloon Text"/>
    <w:basedOn w:val="Normal"/>
    <w:link w:val="TekstbaloniaChar"/>
    <w:uiPriority w:val="99"/>
    <w:semiHidden/>
    <w:unhideWhenUsed/>
    <w:rsid w:val="006179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179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2039</Words>
  <Characters>11627</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TajnistvoIGK</dc:creator>
  <cp:keywords/>
  <dc:description/>
  <cp:lastModifiedBy>Vesna</cp:lastModifiedBy>
  <cp:revision>6</cp:revision>
  <cp:lastPrinted>2022-07-07T07:17:00Z</cp:lastPrinted>
  <dcterms:created xsi:type="dcterms:W3CDTF">2022-07-07T06:53:00Z</dcterms:created>
  <dcterms:modified xsi:type="dcterms:W3CDTF">2022-07-14T07:35:00Z</dcterms:modified>
</cp:coreProperties>
</file>